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79" w:rsidRDefault="00635A79" w:rsidP="00635A79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4D852" wp14:editId="269B7771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0E02A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10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11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2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635A79" w:rsidRPr="00AA5BD3" w:rsidRDefault="00635A79" w:rsidP="00635A79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r w:rsidRPr="00283BCE">
        <w:rPr>
          <w:rFonts w:ascii="Brandon Grotesque Light" w:hAnsi="Brandon Grotesque Light"/>
          <w:color w:val="707071"/>
          <w:w w:val="108"/>
        </w:rPr>
        <w:t>empower the woman</w:t>
      </w:r>
    </w:p>
    <w:p w:rsidR="00635A79" w:rsidRDefault="00635A79" w:rsidP="00A83636">
      <w:pPr>
        <w:spacing w:line="240" w:lineRule="auto"/>
        <w:jc w:val="both"/>
        <w:rPr>
          <w:rFonts w:ascii="Adobe Garamond Pro" w:eastAsia="Times New Roman" w:hAnsi="Adobe Garamond Pro"/>
          <w:b/>
          <w:sz w:val="28"/>
          <w:szCs w:val="24"/>
          <w:lang w:bidi="en-US"/>
        </w:rPr>
      </w:pPr>
    </w:p>
    <w:p w:rsidR="00F76D49" w:rsidRPr="004C0AE3" w:rsidRDefault="00F76D49" w:rsidP="00A83636">
      <w:pPr>
        <w:spacing w:line="240" w:lineRule="auto"/>
        <w:jc w:val="both"/>
        <w:rPr>
          <w:rFonts w:ascii="Adobe Garamond Pro" w:eastAsia="Times New Roman" w:hAnsi="Adobe Garamond Pro"/>
          <w:b/>
          <w:sz w:val="28"/>
          <w:szCs w:val="24"/>
          <w:lang w:bidi="en-US"/>
        </w:rPr>
      </w:pPr>
      <w:r w:rsidRPr="004C0AE3">
        <w:rPr>
          <w:rFonts w:ascii="Adobe Garamond Pro" w:eastAsia="Times New Roman" w:hAnsi="Adobe Garamond Pro"/>
          <w:b/>
          <w:sz w:val="28"/>
          <w:szCs w:val="24"/>
          <w:lang w:bidi="en-US"/>
        </w:rPr>
        <w:t>Collegiate and Alumnae Chapter Giving</w:t>
      </w:r>
      <w:r w:rsidR="00A83636" w:rsidRPr="004C0AE3">
        <w:rPr>
          <w:rFonts w:ascii="Adobe Garamond Pro" w:eastAsia="Times New Roman" w:hAnsi="Adobe Garamond Pro"/>
          <w:b/>
          <w:sz w:val="28"/>
          <w:szCs w:val="24"/>
          <w:lang w:bidi="en-US"/>
        </w:rPr>
        <w:t xml:space="preserve"> | 201</w:t>
      </w:r>
      <w:r w:rsidR="00BD263B">
        <w:rPr>
          <w:rFonts w:ascii="Adobe Garamond Pro" w:eastAsia="Times New Roman" w:hAnsi="Adobe Garamond Pro"/>
          <w:b/>
          <w:sz w:val="28"/>
          <w:szCs w:val="24"/>
          <w:lang w:bidi="en-US"/>
        </w:rPr>
        <w:t>9</w:t>
      </w:r>
      <w:r w:rsidR="00A83636" w:rsidRPr="004C0AE3">
        <w:rPr>
          <w:rFonts w:ascii="Adobe Garamond Pro" w:eastAsia="Times New Roman" w:hAnsi="Adobe Garamond Pro"/>
          <w:b/>
          <w:sz w:val="28"/>
          <w:szCs w:val="24"/>
          <w:lang w:bidi="en-US"/>
        </w:rPr>
        <w:t>-20</w:t>
      </w:r>
      <w:r w:rsidR="00BD263B">
        <w:rPr>
          <w:rFonts w:ascii="Adobe Garamond Pro" w:eastAsia="Times New Roman" w:hAnsi="Adobe Garamond Pro"/>
          <w:b/>
          <w:sz w:val="28"/>
          <w:szCs w:val="24"/>
          <w:lang w:bidi="en-US"/>
        </w:rPr>
        <w:t>20</w:t>
      </w:r>
    </w:p>
    <w:p w:rsidR="00A83636" w:rsidRPr="004C0AE3" w:rsidRDefault="00A83636" w:rsidP="00A83636">
      <w:pPr>
        <w:spacing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In addition to individual giving, our collegiate and alumnae chapters host fundraisers to support Delta Zeta’s educational and leadership programs through the Delta Zeta Foundation. In 201</w:t>
      </w:r>
      <w:r w:rsidR="00BD263B">
        <w:rPr>
          <w:rFonts w:ascii="Adobe Garamond Pro" w:eastAsia="Times New Roman" w:hAnsi="Adobe Garamond Pro"/>
          <w:sz w:val="24"/>
          <w:szCs w:val="24"/>
          <w:lang w:bidi="en-US"/>
        </w:rPr>
        <w:t>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-20</w:t>
      </w:r>
      <w:r w:rsidR="00BD263B">
        <w:rPr>
          <w:rFonts w:ascii="Adobe Garamond Pro" w:eastAsia="Times New Roman" w:hAnsi="Adobe Garamond Pro"/>
          <w:sz w:val="24"/>
          <w:szCs w:val="24"/>
          <w:lang w:bidi="en-US"/>
        </w:rPr>
        <w:t>20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, collegiate and alumnae chapters gave $</w:t>
      </w:r>
      <w:r w:rsidR="008D08D6">
        <w:rPr>
          <w:rFonts w:ascii="Adobe Garamond Pro" w:eastAsia="Times New Roman" w:hAnsi="Adobe Garamond Pro"/>
          <w:sz w:val="24"/>
          <w:szCs w:val="24"/>
          <w:lang w:bidi="en-US"/>
        </w:rPr>
        <w:t>1,</w:t>
      </w:r>
      <w:r w:rsidR="00BD263B">
        <w:rPr>
          <w:rFonts w:ascii="Adobe Garamond Pro" w:eastAsia="Times New Roman" w:hAnsi="Adobe Garamond Pro"/>
          <w:sz w:val="24"/>
          <w:szCs w:val="24"/>
          <w:lang w:bidi="en-US"/>
        </w:rPr>
        <w:t>029</w:t>
      </w:r>
      <w:r w:rsidR="008D08D6">
        <w:rPr>
          <w:rFonts w:ascii="Adobe Garamond Pro" w:eastAsia="Times New Roman" w:hAnsi="Adobe Garamond Pro"/>
          <w:sz w:val="24"/>
          <w:szCs w:val="24"/>
          <w:lang w:bidi="en-US"/>
        </w:rPr>
        <w:t>,</w:t>
      </w:r>
      <w:r w:rsidR="00BD263B">
        <w:rPr>
          <w:rFonts w:ascii="Adobe Garamond Pro" w:eastAsia="Times New Roman" w:hAnsi="Adobe Garamond Pro"/>
          <w:sz w:val="24"/>
          <w:szCs w:val="24"/>
          <w:lang w:bidi="en-US"/>
        </w:rPr>
        <w:t>654</w:t>
      </w:r>
      <w:r w:rsidR="002D6D4C">
        <w:rPr>
          <w:rFonts w:ascii="Adobe Garamond Pro" w:eastAsia="Times New Roman" w:hAnsi="Adobe Garamond Pro"/>
          <w:sz w:val="24"/>
          <w:szCs w:val="24"/>
          <w:lang w:bidi="en-US"/>
        </w:rPr>
        <w:t xml:space="preserve"> 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to the Foundation’s General Fund. Thank you!</w:t>
      </w:r>
    </w:p>
    <w:p w:rsidR="00F76D49" w:rsidRPr="004C0AE3" w:rsidRDefault="00A83636" w:rsidP="001D732A">
      <w:pPr>
        <w:spacing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 xml:space="preserve">Those chapters who made gifts this year are listed below in the </w:t>
      </w:r>
      <w:r w:rsidR="004C0AE3" w:rsidRPr="004C0AE3">
        <w:rPr>
          <w:rFonts w:ascii="Adobe Garamond Pro" w:eastAsia="Times New Roman" w:hAnsi="Adobe Garamond Pro"/>
          <w:sz w:val="24"/>
          <w:szCs w:val="24"/>
          <w:lang w:bidi="en-US"/>
        </w:rPr>
        <w:t>c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ircle representing their chapter’s lifetime giving to the Foundation.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b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b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 xml:space="preserve"> $100 – 499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Friendship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$500 – 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Loyalty Circle</w:t>
      </w:r>
    </w:p>
    <w:p w:rsidR="00F76D49" w:rsidRPr="004C0AE3" w:rsidRDefault="00E75F57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$1,000 – 4,999</w:t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="00F76D49" w:rsidRPr="004C0AE3">
        <w:rPr>
          <w:rFonts w:ascii="Adobe Garamond Pro" w:eastAsia="Times New Roman" w:hAnsi="Adobe Garamond Pro"/>
          <w:sz w:val="24"/>
          <w:szCs w:val="24"/>
          <w:lang w:bidi="en-US"/>
        </w:rPr>
        <w:t>Heritage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$5,000 – 9,</w:t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>999</w:t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="00E75F57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>Crest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$10,000 – 24,999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Golden Lamp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$25,000 – 49,999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Rose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$50,000 – 74,999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Pearl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$75,000 – 99,999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Diamond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$100,000 – 499,999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Presidents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$500,000 – 999,999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Founders Circle</w:t>
      </w:r>
    </w:p>
    <w:p w:rsidR="00F76D49" w:rsidRPr="004C0AE3" w:rsidRDefault="00F76D49" w:rsidP="00F76D49">
      <w:pPr>
        <w:spacing w:after="0" w:line="240" w:lineRule="auto"/>
        <w:rPr>
          <w:rFonts w:ascii="Adobe Garamond Pro" w:eastAsia="Times New Roman" w:hAnsi="Adobe Garamond Pro"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 xml:space="preserve"> $1,000,000 and above</w:t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</w:r>
      <w:r w:rsidRPr="004C0AE3">
        <w:rPr>
          <w:rFonts w:ascii="Adobe Garamond Pro" w:eastAsia="Times New Roman" w:hAnsi="Adobe Garamond Pro"/>
          <w:sz w:val="24"/>
          <w:szCs w:val="24"/>
          <w:lang w:bidi="en-US"/>
        </w:rPr>
        <w:tab/>
        <w:t>Legacy Circle</w:t>
      </w:r>
    </w:p>
    <w:p w:rsidR="00F76D49" w:rsidRPr="004C0AE3" w:rsidRDefault="00F76D49" w:rsidP="00F76D49">
      <w:pPr>
        <w:spacing w:line="240" w:lineRule="auto"/>
        <w:jc w:val="center"/>
        <w:rPr>
          <w:rFonts w:ascii="Adobe Garamond Pro" w:eastAsia="Times New Roman" w:hAnsi="Adobe Garamond Pro"/>
          <w:b/>
          <w:sz w:val="24"/>
          <w:szCs w:val="24"/>
          <w:lang w:bidi="en-US"/>
        </w:rPr>
      </w:pPr>
    </w:p>
    <w:p w:rsidR="00A2079A" w:rsidRDefault="00F76D49" w:rsidP="00B438F8">
      <w:pPr>
        <w:spacing w:line="240" w:lineRule="auto"/>
        <w:jc w:val="center"/>
        <w:rPr>
          <w:rFonts w:ascii="Adobe Garamond Pro" w:eastAsia="Times New Roman" w:hAnsi="Adobe Garamond Pro"/>
          <w:b/>
          <w:sz w:val="24"/>
          <w:szCs w:val="24"/>
          <w:lang w:bidi="en-US"/>
        </w:rPr>
      </w:pPr>
      <w:r w:rsidRPr="004C0AE3">
        <w:rPr>
          <w:rFonts w:ascii="Adobe Garamond Pro" w:eastAsia="Times New Roman" w:hAnsi="Adobe Garamond Pro"/>
          <w:b/>
          <w:sz w:val="24"/>
          <w:szCs w:val="24"/>
          <w:lang w:bidi="en-US"/>
        </w:rPr>
        <w:sym w:font="Wingdings 2" w:char="0067"/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Presidents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Alpha, Miami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Beta, University of Illinois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Gamma, University of Alabama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Theta, University of Kentucky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Delta, University of South Carolina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Gamma, University of Louisville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Xi, Auburn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Alpha, California State University/Long Beach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Theta, University of Houston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Nu, Missouri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Sigma, Wayne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Chi, Ball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Kappa, Kent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Houston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Huntsville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Alpha, Texas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Alpha, Nicholls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>Kappa Phi, University of North Carolina/Charlotte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Phi, Appalachian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Xi, Texas A &amp; M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Lambda, North Carolina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Alpha, University of Florida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Epsilon, Clemson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Zeta, Arizona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Rho, University of Denver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Sigma, Louisiana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Omicron, Loyola Marymount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Pi, University of Georgia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bookmarkStart w:id="0" w:name="_GoBack"/>
      <w:bookmarkEnd w:id="0"/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Diamond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Lambda, University of Tennessee/Knoxville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Tau, Nebraska Wesleyan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Sigma, Truman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Tau, Temple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Epsilon, Indiana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Lambda, San Jose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Rho, Northern Illinois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Beta, Northern Kentucky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Beta, University of Southern Indiana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Eta, Creighton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Omega, Purdue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Lambda, East Carolina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Pearl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Sigma, Florida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Beta, University of Tampa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Delta, Georgia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Epsilon, California State University/Fresno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Upsilon, University of Central Oklahoma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Xi, University of Central Arkansas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Zeta, Drexel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Delta, Pennsylvania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Omicron, San Diego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Pi, Western Michigan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Kappa, University of Washington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Kappa, University of Alabama/Huntsville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Pi, Georgia College &amp;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Alpha, Saint Mary's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Epsilon, Arkansas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Gamma, Ohio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Orange County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Delta, Wake Forest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Lambda, University of Tennessee/Chattanooga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Xi, University of Central Florida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Theta, DePaul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>Xi Lambda, University of San Francisco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Nu, Tarleton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Psi, Grand Valley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Psi, Stephen F. Austin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Rose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Alpha, Northwestern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Rho, Ohio Wesleyan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Kappa, Iowa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Phi, Northeastern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Upsilon, Marshall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Xi, University of Northern Colorado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Gamma, University of Central Missouri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Kappa, University of Wisconsin/Whitewater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Omicron, Western Illinois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Fairfield County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Alpha, Baldwin Wallace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Beta, University of Connecticut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Omega, Southern Illinois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Psi, Central Michigan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Sigma, Eastern Michigan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Tau, Bowling Green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Greater Seattle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Iota, University of Iowa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Psi, University of Texas/Arlington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Rho, West Chester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Upsilon, California State University/Fullerton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Xi, University of Missouri/St. Louis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Chi, Youngstown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Iota, Wright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Rho, Kutztown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Tau, Morehead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Xi, Duquesne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Delta, University of Virginia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Gamma, Jacksonville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Lambda, The College of New Jersey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Omicron, Angelo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Psi, Columbus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Rho, Illinois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Sigma, Winthrop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Long Beach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Omicron, University of Pittsburgh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Beta, Stockton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Omicron, Lindenwood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Pi, Frostburg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Zeta, Randolph-Macon College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Pasadena Foothill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Gamma, California State University/Northridge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>Pi Sigma, University of Texas/Dallas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Tarrant County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Theta, The Ohio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Iota, Western Carolina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Kappa, University of New Orleans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Phi, Old Dominion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Psi, Ashland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Rho, California State University/Los Angeles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Twin Cities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Beta, Eastern Kentucky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Chi, Robert Morris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Delta, Radford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Eta, Northwood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Iota, Muhlenberg College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Phi, University of Missouri/Kansas City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Theta, University of North Carolina/Wilmington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Upsilon, Northeastern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Xi, University of North Georgia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Rho, William Jewell College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Golden Lamp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Alpha Upsilon, University of Maine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Atlanta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Alpha, University of Rhode Island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Colorado Springs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Columbus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Alumnae Chapter</w:t>
      </w: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Dallas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Omega, Fort Hays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Delta, Concord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Theta, Clarion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Nu, Eastern Illinois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Phi, Indiana University of Pennsylvania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Gamma Xi, New Mexico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Indianapolis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Mu, Shepherd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Alpha, Arkansas Tech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Lambda Nu, Auburn University/Montgomery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Lawrence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Louisville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Omaha Metro Area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Omega, University of Oregon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Delta, Bryant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Mu, University of South Carolina/Upstate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Xi, Mars Hill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Beta, University of Hartford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Chi, Western Kentucky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Omicron, Indiana University-Purdue University Indianapolis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Pi Psi, </w:t>
      </w:r>
      <w:r w:rsidR="009F0977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California State University/</w:t>
      </w: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San Marcos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Tau, Sacred Heart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Theta, Rollins College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Upsilon, Long Island University Post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Rho Alpha, Murray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St. Petersburg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Omega, Barton College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Zeta, University of Akron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Rho, Clarkson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Xi Tau, Millersville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Beta, University of Wisconsin/Stout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Epsilon, California University of Pennsylvania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Kappa, Ohio Northern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Nu, Ferris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Phi, Slippery Rock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Xi, Lenoir-Rhyne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Zeta, West Texas A&amp;M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Crest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Chicago Far West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 Omicron, Northwestern Oklahoma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Iota, Fairmont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Epsilon Omega, University of Wisconsin/Eau Claire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Greater Kansas City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Delta, Edinboro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Iota Theta, Mansfield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Jacksonville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Psi, Shippensburg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Northern Virginia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Nu, University of Windsor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Kappa, University of Idaho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Omega, Johnson &amp; Wales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Phi, Cleveland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 Rho, University of West Georgia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Mu, St. Cloud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Nu, Minnesota State University/Moorhead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Theta Omicron, University of Texas/Rio Grande Valley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Wichita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Heritage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Theta, Bucknell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Birmingham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Alumnae Chapter</w:t>
      </w: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Greater Orlando Area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Kappa Epsilon, Plymouth State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Lansing-East Lansing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Omicron Sigma, Gallaudet University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Pi, Eureka College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South Orange County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Tallahassee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Tucson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Loyalty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Chicago Area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Tidewater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b/>
          <w:color w:val="000000"/>
          <w:sz w:val="24"/>
          <w:szCs w:val="24"/>
        </w:rPr>
        <w:t xml:space="preserve">Friendship Circle 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Northern Nevada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Northwest Ohio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p w:rsidR="00073BBD" w:rsidRPr="00CB528F" w:rsidRDefault="00073BBD" w:rsidP="00876829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Philadelphia Suburban West </w:t>
      </w:r>
      <w:r w:rsidR="00411859" w:rsidRPr="00CB528F">
        <w:rPr>
          <w:rFonts w:ascii="Adobe Garamond Pro" w:eastAsia="Times New Roman" w:hAnsi="Adobe Garamond Pro" w:cs="Times New Roman"/>
          <w:color w:val="000000"/>
          <w:sz w:val="24"/>
          <w:szCs w:val="24"/>
        </w:rPr>
        <w:t>Alumnae Chapter</w:t>
      </w:r>
    </w:p>
    <w:sectPr w:rsidR="00073BBD" w:rsidRPr="00CB528F" w:rsidSect="00DC3B3F">
      <w:pgSz w:w="12240" w:h="15840"/>
      <w:pgMar w:top="270" w:right="1440" w:bottom="63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A6" w:rsidRDefault="004737A6" w:rsidP="00DC3B3F">
      <w:pPr>
        <w:spacing w:after="0" w:line="240" w:lineRule="auto"/>
      </w:pPr>
      <w:r>
        <w:separator/>
      </w:r>
    </w:p>
  </w:endnote>
  <w:endnote w:type="continuationSeparator" w:id="0">
    <w:p w:rsidR="004737A6" w:rsidRDefault="004737A6" w:rsidP="00D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A6" w:rsidRDefault="004737A6" w:rsidP="00DC3B3F">
      <w:pPr>
        <w:spacing w:after="0" w:line="240" w:lineRule="auto"/>
      </w:pPr>
      <w:r>
        <w:separator/>
      </w:r>
    </w:p>
  </w:footnote>
  <w:footnote w:type="continuationSeparator" w:id="0">
    <w:p w:rsidR="004737A6" w:rsidRDefault="004737A6" w:rsidP="00DC3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9"/>
    <w:rsid w:val="00073BBD"/>
    <w:rsid w:val="00091FBD"/>
    <w:rsid w:val="000C4094"/>
    <w:rsid w:val="001D732A"/>
    <w:rsid w:val="001E144D"/>
    <w:rsid w:val="002420EE"/>
    <w:rsid w:val="002D6D4C"/>
    <w:rsid w:val="00411859"/>
    <w:rsid w:val="004124F9"/>
    <w:rsid w:val="004454AC"/>
    <w:rsid w:val="00447D06"/>
    <w:rsid w:val="004737A6"/>
    <w:rsid w:val="004847A5"/>
    <w:rsid w:val="004A6B98"/>
    <w:rsid w:val="004B5B1B"/>
    <w:rsid w:val="004C0AE3"/>
    <w:rsid w:val="00523417"/>
    <w:rsid w:val="00635A79"/>
    <w:rsid w:val="006E7E09"/>
    <w:rsid w:val="007248CF"/>
    <w:rsid w:val="008424E4"/>
    <w:rsid w:val="008614FF"/>
    <w:rsid w:val="00863D2C"/>
    <w:rsid w:val="00876829"/>
    <w:rsid w:val="008D08D6"/>
    <w:rsid w:val="008D2EB5"/>
    <w:rsid w:val="009E5317"/>
    <w:rsid w:val="009F0977"/>
    <w:rsid w:val="00A2079A"/>
    <w:rsid w:val="00A30851"/>
    <w:rsid w:val="00A83636"/>
    <w:rsid w:val="00AC4631"/>
    <w:rsid w:val="00B00E5B"/>
    <w:rsid w:val="00B230EE"/>
    <w:rsid w:val="00B438F8"/>
    <w:rsid w:val="00B464C5"/>
    <w:rsid w:val="00BB081F"/>
    <w:rsid w:val="00BD263B"/>
    <w:rsid w:val="00C0382A"/>
    <w:rsid w:val="00CB528F"/>
    <w:rsid w:val="00D2065F"/>
    <w:rsid w:val="00DA3F18"/>
    <w:rsid w:val="00DB0659"/>
    <w:rsid w:val="00DB62FF"/>
    <w:rsid w:val="00DC3B3F"/>
    <w:rsid w:val="00E75F57"/>
    <w:rsid w:val="00E94706"/>
    <w:rsid w:val="00EC6FA1"/>
    <w:rsid w:val="00F76D49"/>
    <w:rsid w:val="00FB011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A016"/>
  <w15:docId w15:val="{786C3458-5F1C-45E3-83F1-B705091F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3F"/>
  </w:style>
  <w:style w:type="paragraph" w:styleId="Footer">
    <w:name w:val="footer"/>
    <w:basedOn w:val="Normal"/>
    <w:link w:val="FooterChar"/>
    <w:uiPriority w:val="99"/>
    <w:unhideWhenUsed/>
    <w:rsid w:val="00DC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Saralee Young</cp:lastModifiedBy>
  <cp:revision>7</cp:revision>
  <cp:lastPrinted>2017-08-17T14:49:00Z</cp:lastPrinted>
  <dcterms:created xsi:type="dcterms:W3CDTF">2019-08-12T13:51:00Z</dcterms:created>
  <dcterms:modified xsi:type="dcterms:W3CDTF">2020-09-08T18:28:00Z</dcterms:modified>
</cp:coreProperties>
</file>