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5229" w14:textId="77777777" w:rsidR="00652E85" w:rsidRDefault="00652E85" w:rsidP="00652E85">
      <w:pPr>
        <w:jc w:val="center"/>
      </w:pPr>
    </w:p>
    <w:p w14:paraId="7D2EE8CD" w14:textId="77777777" w:rsidR="00652E85" w:rsidRDefault="00652E85" w:rsidP="00652E85">
      <w:pPr>
        <w:jc w:val="center"/>
      </w:pPr>
      <w:r w:rsidRPr="004A3E1C">
        <w:rPr>
          <w:noProof/>
        </w:rPr>
        <w:drawing>
          <wp:inline distT="0" distB="0" distL="0" distR="0" wp14:anchorId="2D2A16A6" wp14:editId="42B3B6CC">
            <wp:extent cx="1968500" cy="584200"/>
            <wp:effectExtent l="0" t="0" r="0" b="0"/>
            <wp:docPr id="1" name="Picture 3" descr="Description: DeltaZeta-wordmark wTag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ltaZeta-wordmark wTagl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0" cy="584200"/>
                    </a:xfrm>
                    <a:prstGeom prst="rect">
                      <a:avLst/>
                    </a:prstGeom>
                    <a:noFill/>
                    <a:ln>
                      <a:noFill/>
                    </a:ln>
                  </pic:spPr>
                </pic:pic>
              </a:graphicData>
            </a:graphic>
          </wp:inline>
        </w:drawing>
      </w:r>
    </w:p>
    <w:p w14:paraId="0BA5EEB2" w14:textId="77777777" w:rsidR="00652E85" w:rsidRDefault="00652E85" w:rsidP="00652E85">
      <w:pPr>
        <w:jc w:val="center"/>
      </w:pPr>
    </w:p>
    <w:p w14:paraId="77C2DDA1" w14:textId="77777777" w:rsidR="00652E85" w:rsidRDefault="00652E85" w:rsidP="00652E85">
      <w:pPr>
        <w:jc w:val="center"/>
      </w:pPr>
    </w:p>
    <w:p w14:paraId="09BD67D2" w14:textId="312AD782" w:rsidR="00652E85" w:rsidRPr="005B7D36" w:rsidRDefault="00652E85" w:rsidP="00652E85">
      <w:pPr>
        <w:ind w:right="270"/>
        <w:jc w:val="center"/>
        <w:rPr>
          <w:rFonts w:ascii="Brandon Grotesque Medium" w:hAnsi="Brandon Grotesque Medium"/>
          <w:b/>
          <w:bCs/>
          <w:sz w:val="36"/>
          <w:szCs w:val="36"/>
        </w:rPr>
      </w:pPr>
      <w:r w:rsidRPr="005B7D36">
        <w:rPr>
          <w:rFonts w:ascii="Brandon Grotesque Medium" w:hAnsi="Brandon Grotesque Medium"/>
          <w:b/>
          <w:bCs/>
          <w:sz w:val="36"/>
          <w:szCs w:val="36"/>
        </w:rPr>
        <w:t>CHAPTER RE</w:t>
      </w:r>
      <w:r w:rsidR="00B0478E">
        <w:rPr>
          <w:rFonts w:ascii="Brandon Grotesque Medium" w:hAnsi="Brandon Grotesque Medium"/>
          <w:b/>
          <w:bCs/>
          <w:sz w:val="36"/>
          <w:szCs w:val="36"/>
        </w:rPr>
        <w:t>S</w:t>
      </w:r>
      <w:r w:rsidRPr="005B7D36">
        <w:rPr>
          <w:rFonts w:ascii="Brandon Grotesque Medium" w:hAnsi="Brandon Grotesque Medium"/>
          <w:b/>
          <w:bCs/>
          <w:sz w:val="36"/>
          <w:szCs w:val="36"/>
        </w:rPr>
        <w:t>PONSE GUIDELINES FOR COVID-19</w:t>
      </w:r>
    </w:p>
    <w:p w14:paraId="4244A05B" w14:textId="77777777" w:rsidR="00652E85" w:rsidRDefault="00652E85" w:rsidP="00652E85">
      <w:pPr>
        <w:jc w:val="both"/>
        <w:rPr>
          <w:rFonts w:ascii="Calibri Light" w:hAnsi="Calibri Light" w:cs="Calibri Light"/>
          <w:b/>
          <w:bCs/>
          <w:color w:val="FFFFFF"/>
          <w:sz w:val="22"/>
          <w:szCs w:val="22"/>
        </w:rPr>
      </w:pPr>
    </w:p>
    <w:p w14:paraId="5DC89E52" w14:textId="77777777" w:rsidR="00652E85" w:rsidRDefault="00652E85" w:rsidP="00652E85">
      <w:pPr>
        <w:jc w:val="both"/>
        <w:rPr>
          <w:rFonts w:ascii="Calibri Light" w:hAnsi="Calibri Light" w:cs="Calibri Light"/>
          <w:b/>
          <w:bCs/>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2E85" w:rsidRPr="00666CE8" w14:paraId="51016762" w14:textId="77777777" w:rsidTr="00C13B2D">
        <w:tc>
          <w:tcPr>
            <w:tcW w:w="9576" w:type="dxa"/>
            <w:shd w:val="clear" w:color="auto" w:fill="FF8F9F"/>
          </w:tcPr>
          <w:p w14:paraId="746E92C4" w14:textId="77777777" w:rsidR="00652E85" w:rsidRPr="00666CE8" w:rsidRDefault="00652E85" w:rsidP="00C13B2D">
            <w:pPr>
              <w:jc w:val="center"/>
              <w:rPr>
                <w:rFonts w:ascii="Brandon Grotesque Medium" w:hAnsi="Brandon Grotesque Medium"/>
                <w:sz w:val="22"/>
                <w:szCs w:val="22"/>
              </w:rPr>
            </w:pPr>
            <w:r w:rsidRPr="00666CE8">
              <w:rPr>
                <w:rFonts w:ascii="Brandon Grotesque Medium" w:hAnsi="Brandon Grotesque Medium"/>
                <w:sz w:val="22"/>
                <w:szCs w:val="22"/>
              </w:rPr>
              <w:t>WHAT IS COVID-19?</w:t>
            </w:r>
          </w:p>
        </w:tc>
      </w:tr>
    </w:tbl>
    <w:p w14:paraId="3DE7EFF2" w14:textId="77777777" w:rsidR="00652E85" w:rsidRDefault="00652E85" w:rsidP="00652E85">
      <w:pPr>
        <w:jc w:val="both"/>
        <w:rPr>
          <w:rFonts w:ascii="Brandon Grotesque Medium" w:hAnsi="Brandon Grotesque Medium"/>
          <w:sz w:val="22"/>
          <w:szCs w:val="22"/>
        </w:rPr>
      </w:pPr>
    </w:p>
    <w:p w14:paraId="05ECEC7C" w14:textId="77777777" w:rsidR="00652E85" w:rsidRPr="00666CE8" w:rsidRDefault="00652E85" w:rsidP="00652E85">
      <w:pPr>
        <w:pStyle w:val="NormalWeb"/>
        <w:shd w:val="clear" w:color="auto" w:fill="FFFFFF"/>
        <w:rPr>
          <w:rFonts w:ascii="Brandon Grotesque Light" w:hAnsi="Brandon Grotesque Light" w:cs="Calibri Light"/>
          <w:color w:val="000000"/>
          <w:sz w:val="22"/>
          <w:szCs w:val="22"/>
        </w:rPr>
      </w:pPr>
      <w:r w:rsidRPr="00666CE8">
        <w:rPr>
          <w:rFonts w:ascii="Brandon Grotesque Light" w:hAnsi="Brandon Grotesque Light" w:cs="Calibri Light"/>
          <w:color w:val="000000"/>
          <w:sz w:val="22"/>
          <w:szCs w:val="22"/>
        </w:rPr>
        <w:t>According to the Centers for Disease Control and Prevention (cdc.gov), on February 11, 2020 the World Health Organization </w:t>
      </w:r>
      <w:hyperlink r:id="rId8" w:tgtFrame="_blank" w:history="1">
        <w:r w:rsidRPr="00666CE8">
          <w:rPr>
            <w:rStyle w:val="Hyperlink"/>
            <w:rFonts w:ascii="Brandon Grotesque Light" w:hAnsi="Brandon Grotesque Light" w:cs="Calibri Light"/>
            <w:color w:val="000000"/>
            <w:sz w:val="22"/>
            <w:szCs w:val="22"/>
          </w:rPr>
          <w:t>announced</w:t>
        </w:r>
      </w:hyperlink>
      <w:r w:rsidRPr="00666CE8">
        <w:rPr>
          <w:rFonts w:ascii="Brandon Grotesque Light" w:hAnsi="Brandon Grotesque Light" w:cs="Calibri Light"/>
          <w:color w:val="000000"/>
          <w:sz w:val="22"/>
          <w:szCs w:val="22"/>
        </w:rPr>
        <w:t> an official name for the disease that is causing the 2019 novel coronavirus outbreak, first identified in Wuhan China. The new name of this disease is coronavirus disease 2019, abbreviated as COVID-19. In COVID-19, ‘CO’ stands for ‘corona,’ ‘VI’ for ‘virus,’ and ‘D’ for disease. Formerly, this disease was referred to as “2019 novel coronavirus” or “2019-nCoV”.</w:t>
      </w:r>
    </w:p>
    <w:p w14:paraId="6D391527" w14:textId="77777777" w:rsidR="00652E85" w:rsidRPr="00666CE8" w:rsidRDefault="00652E85" w:rsidP="00652E85">
      <w:pPr>
        <w:pStyle w:val="NormalWeb"/>
        <w:shd w:val="clear" w:color="auto" w:fill="FFFFFF"/>
        <w:rPr>
          <w:rFonts w:ascii="Brandon Grotesque Light" w:hAnsi="Brandon Grotesque Light" w:cs="Calibri Light"/>
          <w:color w:val="000000"/>
          <w:sz w:val="22"/>
          <w:szCs w:val="22"/>
        </w:rPr>
      </w:pPr>
    </w:p>
    <w:p w14:paraId="41ED7DA4" w14:textId="77777777" w:rsidR="00652E85" w:rsidRPr="00666CE8" w:rsidRDefault="00652E85" w:rsidP="00652E85">
      <w:pPr>
        <w:pStyle w:val="NormalWeb"/>
        <w:shd w:val="clear" w:color="auto" w:fill="FFFFFF"/>
        <w:rPr>
          <w:rFonts w:ascii="Brandon Grotesque Light" w:hAnsi="Brandon Grotesque Light" w:cs="Calibri Light"/>
          <w:color w:val="000000"/>
          <w:sz w:val="22"/>
          <w:szCs w:val="22"/>
        </w:rPr>
      </w:pPr>
      <w:r w:rsidRPr="00666CE8">
        <w:rPr>
          <w:rFonts w:ascii="Brandon Grotesque Light" w:hAnsi="Brandon Grotesque Light" w:cs="Calibri Light"/>
          <w:color w:val="000000"/>
          <w:sz w:val="22"/>
          <w:szCs w:val="22"/>
        </w:rPr>
        <w:t>There are </w:t>
      </w:r>
      <w:hyperlink r:id="rId9" w:tgtFrame="_blank" w:history="1">
        <w:r w:rsidRPr="00666CE8">
          <w:rPr>
            <w:rStyle w:val="Hyperlink"/>
            <w:rFonts w:ascii="Brandon Grotesque Light" w:hAnsi="Brandon Grotesque Light" w:cs="Calibri Light"/>
            <w:color w:val="000000"/>
            <w:sz w:val="22"/>
            <w:szCs w:val="22"/>
          </w:rPr>
          <w:t>many types</w:t>
        </w:r>
      </w:hyperlink>
      <w:r w:rsidRPr="00666CE8">
        <w:rPr>
          <w:rFonts w:ascii="Brandon Grotesque Light" w:hAnsi="Brandon Grotesque Light" w:cs="Calibri Light"/>
          <w:color w:val="000000"/>
          <w:sz w:val="22"/>
          <w:szCs w:val="22"/>
        </w:rPr>
        <w:t> of human coronaviruses including some that commonly cause mild upper-respiratory tract illnesses. COVID-19 is a new disease, caused be a novel (or new) coronavirus that has not previously been seen in humans. The name of this disease was selected following the World Health Organization (WHO) </w:t>
      </w:r>
      <w:hyperlink r:id="rId10" w:tgtFrame="_blank" w:history="1">
        <w:r w:rsidRPr="00666CE8">
          <w:rPr>
            <w:rStyle w:val="Hyperlink"/>
            <w:rFonts w:ascii="Brandon Grotesque Light" w:hAnsi="Brandon Grotesque Light" w:cs="Calibri Light"/>
            <w:color w:val="000000"/>
            <w:sz w:val="22"/>
            <w:szCs w:val="22"/>
          </w:rPr>
          <w:t>best practice external icon</w:t>
        </w:r>
      </w:hyperlink>
      <w:r w:rsidRPr="00666CE8">
        <w:rPr>
          <w:rFonts w:ascii="Brandon Grotesque Light" w:hAnsi="Brandon Grotesque Light" w:cs="Calibri Light"/>
          <w:color w:val="000000"/>
          <w:sz w:val="22"/>
          <w:szCs w:val="22"/>
        </w:rPr>
        <w:t> for naming of new human infectious diseases.</w:t>
      </w:r>
    </w:p>
    <w:p w14:paraId="4EF9DBD0" w14:textId="77777777" w:rsidR="00652E85" w:rsidRPr="00666CE8" w:rsidRDefault="00652E85" w:rsidP="00652E85">
      <w:pPr>
        <w:jc w:val="both"/>
        <w:rPr>
          <w:rFonts w:ascii="Brandon Grotesque Medium" w:hAnsi="Brandon Grotesque Medium"/>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2E85" w:rsidRPr="00666CE8" w14:paraId="5FEDAE03" w14:textId="77777777" w:rsidTr="00C13B2D">
        <w:tc>
          <w:tcPr>
            <w:tcW w:w="9576" w:type="dxa"/>
            <w:shd w:val="clear" w:color="auto" w:fill="FF8F9F"/>
          </w:tcPr>
          <w:p w14:paraId="62728F3B" w14:textId="77777777" w:rsidR="00652E85" w:rsidRPr="00666CE8" w:rsidRDefault="00652E85" w:rsidP="00C13B2D">
            <w:pPr>
              <w:jc w:val="center"/>
              <w:rPr>
                <w:rFonts w:ascii="Brandon Grotesque Medium" w:hAnsi="Brandon Grotesque Medium"/>
                <w:color w:val="000000"/>
                <w:sz w:val="22"/>
                <w:szCs w:val="22"/>
              </w:rPr>
            </w:pPr>
            <w:r w:rsidRPr="00666CE8">
              <w:rPr>
                <w:rFonts w:ascii="Brandon Grotesque Medium" w:hAnsi="Brandon Grotesque Medium"/>
                <w:color w:val="000000"/>
                <w:sz w:val="22"/>
                <w:szCs w:val="22"/>
              </w:rPr>
              <w:t>COLLEGE/UNIVERSITY RESPONSE TO COVID-19</w:t>
            </w:r>
          </w:p>
        </w:tc>
      </w:tr>
    </w:tbl>
    <w:p w14:paraId="3C39924A" w14:textId="77777777" w:rsidR="00652E85" w:rsidRPr="00666CE8" w:rsidRDefault="00652E85" w:rsidP="00652E85">
      <w:pPr>
        <w:jc w:val="both"/>
        <w:rPr>
          <w:rFonts w:ascii="Brandon Grotesque Medium" w:hAnsi="Brandon Grotesque Medium"/>
          <w:color w:val="000000"/>
          <w:sz w:val="22"/>
          <w:szCs w:val="22"/>
        </w:rPr>
      </w:pPr>
    </w:p>
    <w:p w14:paraId="07ADFBA0" w14:textId="77777777" w:rsidR="00652E85" w:rsidRPr="00666CE8" w:rsidRDefault="00652E85" w:rsidP="00652E85">
      <w:pPr>
        <w:pStyle w:val="paragraph"/>
        <w:spacing w:before="0" w:beforeAutospacing="0" w:after="0" w:afterAutospacing="0"/>
        <w:textAlignment w:val="baseline"/>
        <w:rPr>
          <w:rStyle w:val="normaltextrun"/>
          <w:rFonts w:ascii="Brandon Grotesque Light" w:hAnsi="Brandon Grotesque Light" w:cs="Calibri"/>
          <w:color w:val="000000"/>
          <w:sz w:val="22"/>
          <w:szCs w:val="22"/>
        </w:rPr>
      </w:pPr>
      <w:r w:rsidRPr="00666CE8">
        <w:rPr>
          <w:rStyle w:val="normaltextrun"/>
          <w:rFonts w:ascii="Brandon Grotesque Light" w:hAnsi="Brandon Grotesque Light" w:cs="Calibri"/>
          <w:color w:val="000000"/>
          <w:sz w:val="22"/>
          <w:szCs w:val="22"/>
        </w:rPr>
        <w:t>Colleges and universities are taking a number preventative measure to slow the spread of COVID-19 in college/university communities. In the event your college/university takes preventative action, your chapter should follow expectations released by your college/university administrators.</w:t>
      </w:r>
    </w:p>
    <w:p w14:paraId="389ADB54" w14:textId="77777777" w:rsidR="00652E85" w:rsidRPr="00666CE8" w:rsidRDefault="00652E85" w:rsidP="00652E85">
      <w:pPr>
        <w:pStyle w:val="paragraph"/>
        <w:spacing w:before="0" w:beforeAutospacing="0" w:after="0" w:afterAutospacing="0"/>
        <w:textAlignment w:val="baseline"/>
        <w:rPr>
          <w:rStyle w:val="normaltextrun"/>
          <w:rFonts w:ascii="Brandon Grotesque Light" w:hAnsi="Brandon Grotesque Light" w:cs="Calibri"/>
          <w:color w:val="000000"/>
          <w:sz w:val="22"/>
          <w:szCs w:val="22"/>
        </w:rPr>
      </w:pPr>
    </w:p>
    <w:p w14:paraId="27DCF3D1" w14:textId="77777777" w:rsidR="00652E85" w:rsidRPr="00666CE8" w:rsidRDefault="00652E85" w:rsidP="00652E85">
      <w:pPr>
        <w:pStyle w:val="paragraph"/>
        <w:spacing w:before="0" w:beforeAutospacing="0" w:after="0" w:afterAutospacing="0"/>
        <w:textAlignment w:val="baseline"/>
        <w:rPr>
          <w:rStyle w:val="normaltextrun"/>
          <w:rFonts w:ascii="Brandon Grotesque Light" w:hAnsi="Brandon Grotesque Light" w:cs="Calibri"/>
          <w:color w:val="000000"/>
          <w:sz w:val="22"/>
          <w:szCs w:val="22"/>
        </w:rPr>
      </w:pPr>
      <w:r w:rsidRPr="00666CE8">
        <w:rPr>
          <w:rStyle w:val="normaltextrun"/>
          <w:rFonts w:ascii="Brandon Grotesque Light" w:hAnsi="Brandon Grotesque Light" w:cs="Calibri"/>
          <w:color w:val="000000"/>
          <w:sz w:val="22"/>
          <w:szCs w:val="22"/>
        </w:rPr>
        <w:t>What types of action may necessitate a chapter response?</w:t>
      </w:r>
    </w:p>
    <w:p w14:paraId="62826BA5" w14:textId="30DE12A3" w:rsidR="00652E85" w:rsidRDefault="00652E85" w:rsidP="00652E85">
      <w:pPr>
        <w:pStyle w:val="paragraph"/>
        <w:spacing w:before="0" w:beforeAutospacing="0" w:after="0" w:afterAutospacing="0"/>
        <w:textAlignment w:val="baseline"/>
        <w:rPr>
          <w:rStyle w:val="normaltextrun"/>
          <w:rFonts w:ascii="Brandon Grotesque Light" w:hAnsi="Brandon Grotesque Light" w:cs="Calibri"/>
          <w:color w:val="000000"/>
          <w:sz w:val="22"/>
          <w:szCs w:val="22"/>
        </w:rPr>
      </w:pPr>
      <w:r w:rsidRPr="00666CE8">
        <w:rPr>
          <w:rStyle w:val="normaltextrun"/>
          <w:rFonts w:ascii="Brandon Grotesque Light" w:hAnsi="Brandon Grotesque Light" w:cs="Calibri"/>
          <w:color w:val="000000"/>
          <w:sz w:val="22"/>
          <w:szCs w:val="22"/>
        </w:rPr>
        <w:t xml:space="preserve">The following chart is designed to assist you in understanding potential college/university actions and the appropriate chapter response. If your college/university takes actions other than what is listed below, contact your </w:t>
      </w:r>
      <w:r w:rsidR="002B0776">
        <w:rPr>
          <w:rStyle w:val="normaltextrun"/>
          <w:rFonts w:ascii="Brandon Grotesque Light" w:hAnsi="Brandon Grotesque Light" w:cs="Calibri"/>
          <w:color w:val="000000"/>
          <w:sz w:val="22"/>
          <w:szCs w:val="22"/>
        </w:rPr>
        <w:t>College Chapter Director</w:t>
      </w:r>
      <w:r w:rsidRPr="00666CE8">
        <w:rPr>
          <w:rStyle w:val="normaltextrun"/>
          <w:rFonts w:ascii="Brandon Grotesque Light" w:hAnsi="Brandon Grotesque Light" w:cs="Calibri"/>
          <w:color w:val="000000"/>
          <w:sz w:val="22"/>
          <w:szCs w:val="22"/>
        </w:rPr>
        <w:t xml:space="preserve"> and </w:t>
      </w:r>
      <w:r w:rsidR="002B0776">
        <w:rPr>
          <w:rStyle w:val="normaltextrun"/>
          <w:rFonts w:ascii="Brandon Grotesque Light" w:hAnsi="Brandon Grotesque Light" w:cs="Calibri"/>
          <w:color w:val="000000"/>
          <w:sz w:val="22"/>
          <w:szCs w:val="22"/>
        </w:rPr>
        <w:t>Director of Chapter Services</w:t>
      </w:r>
      <w:r w:rsidRPr="00666CE8">
        <w:rPr>
          <w:rStyle w:val="normaltextrun"/>
          <w:rFonts w:ascii="Brandon Grotesque Light" w:hAnsi="Brandon Grotesque Light" w:cs="Calibri"/>
          <w:color w:val="000000"/>
          <w:sz w:val="22"/>
          <w:szCs w:val="22"/>
        </w:rPr>
        <w:t xml:space="preserve"> for assistance. </w:t>
      </w:r>
    </w:p>
    <w:p w14:paraId="7E79CDCF" w14:textId="77777777" w:rsidR="006629DE" w:rsidRPr="006629DE" w:rsidRDefault="006629DE" w:rsidP="006629DE">
      <w:pPr>
        <w:rPr>
          <w:rFonts w:ascii="Brandon Grotesque Regular" w:hAnsi="Brandon Grotesque Regular"/>
          <w:color w:val="000000"/>
          <w:sz w:val="22"/>
          <w:szCs w:val="22"/>
        </w:rPr>
      </w:pPr>
    </w:p>
    <w:p w14:paraId="315435D6" w14:textId="02BBED33" w:rsidR="006629DE" w:rsidRPr="006629DE" w:rsidRDefault="006629DE" w:rsidP="006629DE">
      <w:pPr>
        <w:rPr>
          <w:rFonts w:ascii="Brandon Grotesque Regular" w:hAnsi="Brandon Grotesque Regular"/>
          <w:color w:val="000000" w:themeColor="text1"/>
          <w:sz w:val="22"/>
          <w:szCs w:val="22"/>
        </w:rPr>
      </w:pPr>
      <w:r w:rsidRPr="006629DE">
        <w:rPr>
          <w:rFonts w:ascii="Brandon Grotesque Regular" w:hAnsi="Brandon Grotesque Regular"/>
          <w:color w:val="000000" w:themeColor="text1"/>
          <w:sz w:val="22"/>
          <w:szCs w:val="22"/>
        </w:rPr>
        <w:t xml:space="preserve">Collegiate Regions I and II - Hallie Rutt, </w:t>
      </w:r>
      <w:hyperlink r:id="rId11" w:history="1">
        <w:r w:rsidRPr="006629DE">
          <w:rPr>
            <w:rStyle w:val="Hyperlink"/>
            <w:rFonts w:ascii="Brandon Grotesque Regular" w:hAnsi="Brandon Grotesque Regular"/>
            <w:color w:val="000000" w:themeColor="text1"/>
            <w:sz w:val="22"/>
            <w:szCs w:val="22"/>
          </w:rPr>
          <w:t>hrutt@deltazeta.org</w:t>
        </w:r>
      </w:hyperlink>
    </w:p>
    <w:p w14:paraId="06A223F8" w14:textId="77777777" w:rsidR="006629DE" w:rsidRPr="006629DE" w:rsidRDefault="006629DE" w:rsidP="006629DE">
      <w:pPr>
        <w:rPr>
          <w:rFonts w:ascii="Brandon Grotesque Regular" w:eastAsiaTheme="minorHAnsi" w:hAnsi="Brandon Grotesque Regular"/>
          <w:color w:val="000000" w:themeColor="text1"/>
          <w:sz w:val="22"/>
          <w:szCs w:val="22"/>
        </w:rPr>
      </w:pPr>
    </w:p>
    <w:p w14:paraId="689CFD6F" w14:textId="12764D40" w:rsidR="006629DE" w:rsidRPr="006629DE" w:rsidRDefault="006629DE" w:rsidP="006629DE">
      <w:pPr>
        <w:rPr>
          <w:rFonts w:ascii="Brandon Grotesque Regular" w:hAnsi="Brandon Grotesque Regular"/>
          <w:color w:val="000000" w:themeColor="text1"/>
          <w:sz w:val="22"/>
          <w:szCs w:val="22"/>
        </w:rPr>
      </w:pPr>
      <w:r w:rsidRPr="006629DE">
        <w:rPr>
          <w:rFonts w:ascii="Brandon Grotesque Regular" w:hAnsi="Brandon Grotesque Regular"/>
          <w:color w:val="000000" w:themeColor="text1"/>
          <w:sz w:val="22"/>
          <w:szCs w:val="22"/>
        </w:rPr>
        <w:t xml:space="preserve">Collegiate Regions III and IV - Ally Tack, </w:t>
      </w:r>
      <w:hyperlink r:id="rId12" w:history="1">
        <w:r w:rsidRPr="006629DE">
          <w:rPr>
            <w:rStyle w:val="Hyperlink"/>
            <w:rFonts w:ascii="Brandon Grotesque Regular" w:hAnsi="Brandon Grotesque Regular"/>
            <w:color w:val="000000" w:themeColor="text1"/>
            <w:sz w:val="22"/>
            <w:szCs w:val="22"/>
          </w:rPr>
          <w:t>atack@deltazeta.org</w:t>
        </w:r>
      </w:hyperlink>
    </w:p>
    <w:p w14:paraId="69B37B31" w14:textId="77777777" w:rsidR="006629DE" w:rsidRPr="006629DE" w:rsidRDefault="006629DE" w:rsidP="006629DE">
      <w:pPr>
        <w:rPr>
          <w:rFonts w:ascii="Brandon Grotesque Regular" w:hAnsi="Brandon Grotesque Regular"/>
          <w:color w:val="000000" w:themeColor="text1"/>
          <w:sz w:val="22"/>
          <w:szCs w:val="22"/>
        </w:rPr>
      </w:pPr>
    </w:p>
    <w:p w14:paraId="369298B5" w14:textId="646858A4" w:rsidR="006629DE" w:rsidRPr="006629DE" w:rsidRDefault="006629DE" w:rsidP="006629DE">
      <w:pPr>
        <w:rPr>
          <w:rFonts w:ascii="Brandon Grotesque Regular" w:hAnsi="Brandon Grotesque Regular"/>
          <w:color w:val="000000" w:themeColor="text1"/>
          <w:sz w:val="22"/>
          <w:szCs w:val="22"/>
        </w:rPr>
      </w:pPr>
      <w:r w:rsidRPr="006629DE">
        <w:rPr>
          <w:rFonts w:ascii="Brandon Grotesque Regular" w:hAnsi="Brandon Grotesque Regular"/>
          <w:color w:val="000000" w:themeColor="text1"/>
          <w:sz w:val="22"/>
          <w:szCs w:val="22"/>
        </w:rPr>
        <w:t xml:space="preserve">Collegiate Regions V and VI - Kendall Niccum, </w:t>
      </w:r>
      <w:hyperlink r:id="rId13" w:history="1">
        <w:r w:rsidRPr="006629DE">
          <w:rPr>
            <w:rStyle w:val="Hyperlink"/>
            <w:rFonts w:ascii="Brandon Grotesque Regular" w:hAnsi="Brandon Grotesque Regular"/>
            <w:color w:val="000000" w:themeColor="text1"/>
            <w:sz w:val="22"/>
            <w:szCs w:val="22"/>
          </w:rPr>
          <w:t>kniccum@deltazeta.org</w:t>
        </w:r>
      </w:hyperlink>
    </w:p>
    <w:p w14:paraId="30F92109" w14:textId="77777777" w:rsidR="006629DE" w:rsidRPr="006629DE" w:rsidRDefault="006629DE" w:rsidP="006629DE">
      <w:pPr>
        <w:rPr>
          <w:rFonts w:ascii="Brandon Grotesque Regular" w:hAnsi="Brandon Grotesque Regular"/>
          <w:color w:val="000000" w:themeColor="text1"/>
          <w:sz w:val="22"/>
          <w:szCs w:val="22"/>
        </w:rPr>
      </w:pPr>
    </w:p>
    <w:p w14:paraId="08B84B62" w14:textId="7EFF7195" w:rsidR="006629DE" w:rsidRPr="006629DE" w:rsidRDefault="006629DE" w:rsidP="006629DE">
      <w:pPr>
        <w:rPr>
          <w:rFonts w:ascii="Brandon Grotesque Regular" w:hAnsi="Brandon Grotesque Regular"/>
          <w:color w:val="000000" w:themeColor="text1"/>
          <w:sz w:val="22"/>
          <w:szCs w:val="22"/>
        </w:rPr>
      </w:pPr>
      <w:r w:rsidRPr="006629DE">
        <w:rPr>
          <w:rFonts w:ascii="Brandon Grotesque Regular" w:hAnsi="Brandon Grotesque Regular"/>
          <w:color w:val="000000" w:themeColor="text1"/>
          <w:sz w:val="22"/>
          <w:szCs w:val="22"/>
        </w:rPr>
        <w:t xml:space="preserve">Collegiate Regions VII and VIII - Morgan Brickley, </w:t>
      </w:r>
      <w:hyperlink r:id="rId14" w:history="1">
        <w:r w:rsidRPr="006629DE">
          <w:rPr>
            <w:rStyle w:val="Hyperlink"/>
            <w:rFonts w:ascii="Brandon Grotesque Regular" w:hAnsi="Brandon Grotesque Regular"/>
            <w:color w:val="000000" w:themeColor="text1"/>
            <w:sz w:val="22"/>
            <w:szCs w:val="22"/>
          </w:rPr>
          <w:t>mbrickley@deltazeta.org</w:t>
        </w:r>
      </w:hyperlink>
    </w:p>
    <w:p w14:paraId="3E106178" w14:textId="77777777" w:rsidR="006629DE" w:rsidRPr="006629DE" w:rsidRDefault="006629DE" w:rsidP="006629DE">
      <w:pPr>
        <w:rPr>
          <w:rFonts w:ascii="Brandon Grotesque Regular" w:hAnsi="Brandon Grotesque Regular"/>
          <w:color w:val="000000" w:themeColor="text1"/>
          <w:sz w:val="22"/>
          <w:szCs w:val="22"/>
        </w:rPr>
      </w:pPr>
    </w:p>
    <w:p w14:paraId="0182BC67" w14:textId="750E0634" w:rsidR="006629DE" w:rsidRPr="006629DE" w:rsidRDefault="006629DE" w:rsidP="006629DE">
      <w:pPr>
        <w:rPr>
          <w:rFonts w:ascii="Brandon Grotesque Regular" w:hAnsi="Brandon Grotesque Regular"/>
          <w:color w:val="000000" w:themeColor="text1"/>
          <w:sz w:val="22"/>
          <w:szCs w:val="22"/>
        </w:rPr>
      </w:pPr>
      <w:r w:rsidRPr="006629DE">
        <w:rPr>
          <w:rFonts w:ascii="Brandon Grotesque Regular" w:hAnsi="Brandon Grotesque Regular"/>
          <w:color w:val="000000" w:themeColor="text1"/>
          <w:sz w:val="22"/>
          <w:szCs w:val="22"/>
        </w:rPr>
        <w:t xml:space="preserve">Collegiate Regions IX and X - Ryan Manning, </w:t>
      </w:r>
      <w:hyperlink r:id="rId15" w:history="1">
        <w:r w:rsidRPr="006629DE">
          <w:rPr>
            <w:rStyle w:val="Hyperlink"/>
            <w:rFonts w:ascii="Brandon Grotesque Regular" w:hAnsi="Brandon Grotesque Regular"/>
            <w:color w:val="000000" w:themeColor="text1"/>
            <w:sz w:val="22"/>
            <w:szCs w:val="22"/>
          </w:rPr>
          <w:t>rmanning@deltazeta.org</w:t>
        </w:r>
      </w:hyperlink>
      <w:bookmarkStart w:id="0" w:name="_GoBack"/>
      <w:bookmarkEnd w:id="0"/>
    </w:p>
    <w:p w14:paraId="39ACCB89" w14:textId="77777777" w:rsidR="00652E85" w:rsidRPr="00666CE8" w:rsidRDefault="00652E85" w:rsidP="00652E85">
      <w:pPr>
        <w:jc w:val="both"/>
        <w:rPr>
          <w:rFonts w:ascii="Brandon Grotesque Medium" w:hAnsi="Brandon Grotesque Medium"/>
          <w:color w:val="000000"/>
          <w:sz w:val="22"/>
          <w:szCs w:val="22"/>
        </w:rPr>
      </w:pPr>
    </w:p>
    <w:p w14:paraId="350918BE" w14:textId="77777777" w:rsidR="00652E85" w:rsidRPr="00666CE8" w:rsidRDefault="00652E85" w:rsidP="00652E85">
      <w:pPr>
        <w:jc w:val="both"/>
        <w:rPr>
          <w:rFonts w:ascii="Brandon Grotesque Medium" w:hAnsi="Brandon Grotesque Medium"/>
          <w:color w:val="000000"/>
          <w:sz w:val="22"/>
          <w:szCs w:val="22"/>
        </w:rPr>
      </w:pPr>
    </w:p>
    <w:p w14:paraId="3906FFEC" w14:textId="77777777" w:rsidR="00652E85" w:rsidRPr="00666CE8" w:rsidRDefault="00652E85" w:rsidP="00652E85">
      <w:pPr>
        <w:jc w:val="both"/>
        <w:rPr>
          <w:rFonts w:ascii="Brandon Grotesque Medium" w:hAnsi="Brandon Grotesque Medium"/>
          <w:color w:val="000000"/>
          <w:sz w:val="22"/>
          <w:szCs w:val="22"/>
        </w:rPr>
      </w:pPr>
    </w:p>
    <w:p w14:paraId="5C94E4D6" w14:textId="3915448C" w:rsidR="00652E85" w:rsidRDefault="00652E85" w:rsidP="00652E85">
      <w:pPr>
        <w:jc w:val="center"/>
        <w:rPr>
          <w:rFonts w:ascii="Brandon Grotesque Medium" w:hAnsi="Brandon Grotesque Medium"/>
          <w:color w:val="000000"/>
          <w:sz w:val="22"/>
          <w:szCs w:val="22"/>
        </w:rPr>
      </w:pPr>
      <w:r w:rsidRPr="004A3E1C">
        <w:rPr>
          <w:noProof/>
        </w:rPr>
        <w:drawing>
          <wp:inline distT="0" distB="0" distL="0" distR="0" wp14:anchorId="03787772" wp14:editId="3F8B00E5">
            <wp:extent cx="1968500" cy="584200"/>
            <wp:effectExtent l="0" t="0" r="0" b="0"/>
            <wp:docPr id="2" name="Picture 3" descr="Description: DeltaZeta-wordmark wTag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ltaZeta-wordmark wTagl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0" cy="584200"/>
                    </a:xfrm>
                    <a:prstGeom prst="rect">
                      <a:avLst/>
                    </a:prstGeom>
                    <a:noFill/>
                    <a:ln>
                      <a:noFill/>
                    </a:ln>
                  </pic:spPr>
                </pic:pic>
              </a:graphicData>
            </a:graphic>
          </wp:inline>
        </w:drawing>
      </w:r>
    </w:p>
    <w:p w14:paraId="7FF3883F" w14:textId="3CBECD7A" w:rsidR="009A2F6F" w:rsidRDefault="009A2F6F" w:rsidP="00652E85">
      <w:pPr>
        <w:jc w:val="center"/>
        <w:rPr>
          <w:rFonts w:ascii="Brandon Grotesque Medium" w:hAnsi="Brandon Grotesque Medium"/>
          <w:color w:val="000000"/>
          <w:sz w:val="22"/>
          <w:szCs w:val="22"/>
        </w:rPr>
      </w:pPr>
    </w:p>
    <w:p w14:paraId="7EDD8D12" w14:textId="1479DDE2" w:rsidR="009A2F6F" w:rsidRDefault="009A2F6F" w:rsidP="00652E85">
      <w:pPr>
        <w:jc w:val="center"/>
        <w:rPr>
          <w:rFonts w:ascii="Brandon Grotesque Medium" w:hAnsi="Brandon Grotesque Medium"/>
          <w:color w:val="000000"/>
          <w:sz w:val="22"/>
          <w:szCs w:val="22"/>
        </w:rPr>
      </w:pPr>
    </w:p>
    <w:p w14:paraId="2241E1C6" w14:textId="77777777" w:rsidR="009A2F6F" w:rsidRPr="00666CE8" w:rsidRDefault="009A2F6F" w:rsidP="00652E85">
      <w:pPr>
        <w:jc w:val="center"/>
        <w:rPr>
          <w:rFonts w:ascii="Brandon Grotesque Medium" w:hAnsi="Brandon Grotesque Medium"/>
          <w:color w:val="000000"/>
          <w:sz w:val="22"/>
          <w:szCs w:val="22"/>
        </w:rPr>
      </w:pPr>
    </w:p>
    <w:p w14:paraId="571BD95B" w14:textId="77777777" w:rsidR="00652E85" w:rsidRPr="00666CE8" w:rsidRDefault="00652E85" w:rsidP="00652E85">
      <w:pPr>
        <w:jc w:val="center"/>
        <w:rPr>
          <w:rFonts w:ascii="Brandon Grotesque Medium" w:hAnsi="Brandon Grotesque Medium"/>
          <w:color w:val="000000"/>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418"/>
      </w:tblGrid>
      <w:tr w:rsidR="009A2F6F" w:rsidRPr="00666CE8" w14:paraId="386DA5C3" w14:textId="77777777" w:rsidTr="009A2F6F">
        <w:tc>
          <w:tcPr>
            <w:tcW w:w="3117" w:type="dxa"/>
            <w:shd w:val="clear" w:color="auto" w:fill="9A5D9C"/>
          </w:tcPr>
          <w:p w14:paraId="626E5C50" w14:textId="77777777" w:rsidR="009A2F6F" w:rsidRPr="00666CE8" w:rsidRDefault="009A2F6F" w:rsidP="00C13B2D">
            <w:pPr>
              <w:jc w:val="center"/>
              <w:rPr>
                <w:rFonts w:ascii="Brandon Grotesque Light" w:hAnsi="Brandon Grotesque Light"/>
                <w:color w:val="FFFFFF"/>
                <w:sz w:val="22"/>
                <w:szCs w:val="22"/>
              </w:rPr>
            </w:pPr>
            <w:r w:rsidRPr="00666CE8">
              <w:rPr>
                <w:rStyle w:val="normaltextrun"/>
                <w:rFonts w:ascii="Brandon Grotesque Light" w:hAnsi="Brandon Grotesque Light" w:cs="Calibri"/>
                <w:color w:val="FFFFFF"/>
                <w:sz w:val="22"/>
                <w:szCs w:val="22"/>
              </w:rPr>
              <w:t>COLLEGE/UNIVERSITY ACTION</w:t>
            </w:r>
          </w:p>
        </w:tc>
        <w:tc>
          <w:tcPr>
            <w:tcW w:w="6418" w:type="dxa"/>
            <w:shd w:val="clear" w:color="auto" w:fill="FF8F9F"/>
          </w:tcPr>
          <w:p w14:paraId="09BF2744" w14:textId="77777777" w:rsidR="009A2F6F" w:rsidRPr="00666CE8" w:rsidRDefault="009A2F6F" w:rsidP="00C13B2D">
            <w:pPr>
              <w:pStyle w:val="paragraph"/>
              <w:spacing w:before="0" w:beforeAutospacing="0" w:after="0" w:afterAutospacing="0"/>
              <w:jc w:val="center"/>
              <w:textAlignment w:val="baseline"/>
              <w:rPr>
                <w:rFonts w:ascii="Brandon Grotesque Light" w:hAnsi="Brandon Grotesque Light" w:cs="Segoe UI"/>
                <w:color w:val="FFFFFF"/>
                <w:sz w:val="22"/>
                <w:szCs w:val="22"/>
              </w:rPr>
            </w:pPr>
            <w:r w:rsidRPr="00666CE8">
              <w:rPr>
                <w:rFonts w:ascii="Brandon Grotesque Light" w:hAnsi="Brandon Grotesque Light" w:cs="Segoe UI"/>
                <w:color w:val="FFFFFF"/>
                <w:sz w:val="22"/>
                <w:szCs w:val="22"/>
              </w:rPr>
              <w:t>DELTA ZETA</w:t>
            </w:r>
          </w:p>
          <w:p w14:paraId="05521148" w14:textId="77777777" w:rsidR="009A2F6F" w:rsidRPr="00666CE8" w:rsidRDefault="009A2F6F" w:rsidP="00C13B2D">
            <w:pPr>
              <w:jc w:val="center"/>
              <w:rPr>
                <w:rFonts w:ascii="Brandon Grotesque Light" w:hAnsi="Brandon Grotesque Light"/>
                <w:color w:val="FFFFFF"/>
                <w:sz w:val="22"/>
                <w:szCs w:val="22"/>
              </w:rPr>
            </w:pPr>
            <w:r w:rsidRPr="00666CE8">
              <w:rPr>
                <w:rStyle w:val="normaltextrun"/>
                <w:rFonts w:ascii="Brandon Grotesque Light" w:hAnsi="Brandon Grotesque Light" w:cs="Calibri"/>
                <w:color w:val="FFFFFF"/>
                <w:sz w:val="22"/>
                <w:szCs w:val="22"/>
              </w:rPr>
              <w:t>CHAPTER ACTION</w:t>
            </w:r>
          </w:p>
        </w:tc>
      </w:tr>
      <w:tr w:rsidR="009A2F6F" w:rsidRPr="00666CE8" w14:paraId="13261921" w14:textId="77777777" w:rsidTr="009A2F6F">
        <w:trPr>
          <w:trHeight w:val="1367"/>
        </w:trPr>
        <w:tc>
          <w:tcPr>
            <w:tcW w:w="3117" w:type="dxa"/>
            <w:vMerge w:val="restart"/>
            <w:shd w:val="clear" w:color="auto" w:fill="auto"/>
            <w:vAlign w:val="center"/>
          </w:tcPr>
          <w:p w14:paraId="617D02EE" w14:textId="20215060" w:rsidR="009A2F6F" w:rsidRPr="00666CE8" w:rsidRDefault="009A2F6F" w:rsidP="00C13B2D">
            <w:pPr>
              <w:jc w:val="center"/>
              <w:rPr>
                <w:rFonts w:ascii="Brandon Grotesque Light" w:hAnsi="Brandon Grotesque Light"/>
                <w:sz w:val="22"/>
                <w:szCs w:val="22"/>
              </w:rPr>
            </w:pPr>
            <w:r w:rsidRPr="00666CE8">
              <w:rPr>
                <w:rStyle w:val="normaltextrun"/>
                <w:rFonts w:ascii="Brandon Grotesque Light" w:hAnsi="Brandon Grotesque Light" w:cs="Calibri"/>
                <w:sz w:val="22"/>
                <w:szCs w:val="22"/>
              </w:rPr>
              <w:t>College/University bans</w:t>
            </w:r>
            <w:r>
              <w:rPr>
                <w:rStyle w:val="normaltextrun"/>
                <w:rFonts w:ascii="Brandon Grotesque Light" w:hAnsi="Brandon Grotesque Light" w:cs="Calibri"/>
                <w:sz w:val="22"/>
                <w:szCs w:val="22"/>
              </w:rPr>
              <w:t xml:space="preserve"> large</w:t>
            </w:r>
            <w:r w:rsidRPr="00666CE8">
              <w:rPr>
                <w:rStyle w:val="normaltextrun"/>
                <w:rFonts w:ascii="Brandon Grotesque Light" w:hAnsi="Brandon Grotesque Light" w:cs="Calibri"/>
                <w:sz w:val="22"/>
                <w:szCs w:val="22"/>
              </w:rPr>
              <w:t xml:space="preserve"> group</w:t>
            </w:r>
            <w:r>
              <w:rPr>
                <w:rStyle w:val="normaltextrun"/>
                <w:rFonts w:ascii="Brandon Grotesque Light" w:hAnsi="Brandon Grotesque Light" w:cs="Calibri"/>
                <w:sz w:val="22"/>
                <w:szCs w:val="22"/>
              </w:rPr>
              <w:t xml:space="preserve"> </w:t>
            </w:r>
            <w:r w:rsidRPr="00666CE8">
              <w:rPr>
                <w:rStyle w:val="normaltextrun"/>
                <w:rFonts w:ascii="Brandon Grotesque Light" w:hAnsi="Brandon Grotesque Light" w:cs="Calibri"/>
                <w:sz w:val="22"/>
                <w:szCs w:val="22"/>
              </w:rPr>
              <w:t>meetings</w:t>
            </w:r>
          </w:p>
        </w:tc>
        <w:tc>
          <w:tcPr>
            <w:tcW w:w="6418" w:type="dxa"/>
            <w:vMerge w:val="restart"/>
            <w:shd w:val="clear" w:color="auto" w:fill="auto"/>
            <w:vAlign w:val="center"/>
          </w:tcPr>
          <w:p w14:paraId="77ED1BF8" w14:textId="77777777" w:rsidR="009A2F6F" w:rsidRPr="00666CE8" w:rsidRDefault="009A2F6F" w:rsidP="00C13B2D">
            <w:pPr>
              <w:textAlignment w:val="baseline"/>
              <w:rPr>
                <w:rFonts w:ascii="Brandon Grotesque Light" w:hAnsi="Brandon Grotesque Light" w:cs="Calibri"/>
                <w:sz w:val="22"/>
                <w:szCs w:val="22"/>
              </w:rPr>
            </w:pPr>
          </w:p>
          <w:p w14:paraId="72E2B259" w14:textId="3CE9A85A" w:rsidR="009A2F6F" w:rsidRDefault="009A2F6F" w:rsidP="00C13B2D">
            <w:pPr>
              <w:textAlignment w:val="baseline"/>
              <w:rPr>
                <w:rFonts w:ascii="Brandon Grotesque Light" w:hAnsi="Brandon Grotesque Light" w:cs="Calibri"/>
                <w:sz w:val="22"/>
                <w:szCs w:val="22"/>
              </w:rPr>
            </w:pPr>
            <w:r w:rsidRPr="00666CE8">
              <w:rPr>
                <w:rFonts w:ascii="Brandon Grotesque Light" w:hAnsi="Brandon Grotesque Light" w:cs="Calibri"/>
                <w:sz w:val="22"/>
                <w:szCs w:val="22"/>
              </w:rPr>
              <w:t xml:space="preserve">Delta Zeta </w:t>
            </w:r>
            <w:r>
              <w:rPr>
                <w:rFonts w:ascii="Brandon Grotesque Light" w:hAnsi="Brandon Grotesque Light" w:cs="Calibri"/>
                <w:sz w:val="22"/>
                <w:szCs w:val="22"/>
              </w:rPr>
              <w:t>in</w:t>
            </w:r>
            <w:r w:rsidR="00A54D16">
              <w:rPr>
                <w:rFonts w:ascii="Brandon Grotesque Light" w:hAnsi="Brandon Grotesque Light" w:cs="Calibri"/>
                <w:sz w:val="22"/>
                <w:szCs w:val="22"/>
              </w:rPr>
              <w:t xml:space="preserve"> </w:t>
            </w:r>
            <w:r>
              <w:rPr>
                <w:rFonts w:ascii="Brandon Grotesque Light" w:hAnsi="Brandon Grotesque Light" w:cs="Calibri"/>
                <w:sz w:val="22"/>
                <w:szCs w:val="22"/>
              </w:rPr>
              <w:t xml:space="preserve">person </w:t>
            </w:r>
            <w:r w:rsidRPr="00666CE8">
              <w:rPr>
                <w:rFonts w:ascii="Brandon Grotesque Light" w:hAnsi="Brandon Grotesque Light" w:cs="Calibri"/>
                <w:sz w:val="22"/>
                <w:szCs w:val="22"/>
              </w:rPr>
              <w:t>chapter meetings and activities canceled in conjunction with the timeline specified by the college/university.  </w:t>
            </w:r>
          </w:p>
          <w:p w14:paraId="3BA1FC4F" w14:textId="77777777" w:rsidR="009A2F6F" w:rsidRDefault="009A2F6F" w:rsidP="00C13B2D">
            <w:pPr>
              <w:textAlignment w:val="baseline"/>
              <w:rPr>
                <w:rFonts w:ascii="Brandon Grotesque Light" w:hAnsi="Brandon Grotesque Light" w:cs="Calibri"/>
                <w:sz w:val="22"/>
                <w:szCs w:val="22"/>
              </w:rPr>
            </w:pPr>
          </w:p>
          <w:p w14:paraId="5E56E810" w14:textId="7DE0FEF5" w:rsidR="009A2F6F" w:rsidRPr="00666CE8" w:rsidRDefault="009A2F6F" w:rsidP="00C13B2D">
            <w:pPr>
              <w:textAlignment w:val="baseline"/>
              <w:rPr>
                <w:rFonts w:ascii="Brandon Grotesque Light" w:hAnsi="Brandon Grotesque Light" w:cs="Segoe UI"/>
                <w:sz w:val="22"/>
                <w:szCs w:val="22"/>
              </w:rPr>
            </w:pPr>
            <w:r>
              <w:rPr>
                <w:rFonts w:ascii="Brandon Grotesque Light" w:hAnsi="Brandon Grotesque Light" w:cs="Calibri"/>
                <w:sz w:val="22"/>
                <w:szCs w:val="22"/>
              </w:rPr>
              <w:t>Virtual meetings could be planned.</w:t>
            </w:r>
          </w:p>
          <w:p w14:paraId="47119F07" w14:textId="77777777" w:rsidR="009A2F6F" w:rsidRPr="00666CE8" w:rsidRDefault="009A2F6F" w:rsidP="00C13B2D">
            <w:pPr>
              <w:textAlignment w:val="baseline"/>
              <w:rPr>
                <w:rFonts w:ascii="Brandon Grotesque Light" w:hAnsi="Brandon Grotesque Light" w:cs="Segoe UI"/>
                <w:sz w:val="22"/>
                <w:szCs w:val="22"/>
              </w:rPr>
            </w:pPr>
            <w:r w:rsidRPr="00666CE8">
              <w:rPr>
                <w:rFonts w:ascii="Brandon Grotesque Light" w:hAnsi="Brandon Grotesque Light" w:cs="Calibri"/>
                <w:sz w:val="22"/>
                <w:szCs w:val="22"/>
              </w:rPr>
              <w:t> </w:t>
            </w:r>
          </w:p>
          <w:p w14:paraId="722867E1" w14:textId="77777777" w:rsidR="009A2F6F" w:rsidRPr="00666CE8" w:rsidRDefault="009A2F6F" w:rsidP="009A2F6F">
            <w:pPr>
              <w:textAlignment w:val="baseline"/>
              <w:rPr>
                <w:rFonts w:ascii="Brandon Grotesque Light" w:hAnsi="Brandon Grotesque Light" w:cs="Segoe UI"/>
                <w:sz w:val="22"/>
                <w:szCs w:val="22"/>
              </w:rPr>
            </w:pPr>
          </w:p>
        </w:tc>
      </w:tr>
      <w:tr w:rsidR="009A2F6F" w:rsidRPr="00666CE8" w14:paraId="7DCD0D5F" w14:textId="77777777" w:rsidTr="009A2F6F">
        <w:trPr>
          <w:trHeight w:val="315"/>
        </w:trPr>
        <w:tc>
          <w:tcPr>
            <w:tcW w:w="3117" w:type="dxa"/>
            <w:vMerge/>
            <w:shd w:val="clear" w:color="auto" w:fill="auto"/>
            <w:vAlign w:val="center"/>
          </w:tcPr>
          <w:p w14:paraId="379EBA2A" w14:textId="77777777" w:rsidR="009A2F6F" w:rsidRPr="00666CE8" w:rsidRDefault="009A2F6F" w:rsidP="00C13B2D">
            <w:pPr>
              <w:rPr>
                <w:rFonts w:ascii="Brandon Grotesque Light" w:hAnsi="Brandon Grotesque Light"/>
                <w:sz w:val="22"/>
                <w:szCs w:val="22"/>
              </w:rPr>
            </w:pPr>
          </w:p>
        </w:tc>
        <w:tc>
          <w:tcPr>
            <w:tcW w:w="6418" w:type="dxa"/>
            <w:vMerge/>
            <w:shd w:val="clear" w:color="auto" w:fill="auto"/>
            <w:vAlign w:val="center"/>
          </w:tcPr>
          <w:p w14:paraId="24D7971E" w14:textId="77777777" w:rsidR="009A2F6F" w:rsidRPr="00666CE8" w:rsidRDefault="009A2F6F" w:rsidP="00C13B2D">
            <w:pPr>
              <w:rPr>
                <w:rFonts w:ascii="Brandon Grotesque Light" w:hAnsi="Brandon Grotesque Light"/>
                <w:sz w:val="22"/>
                <w:szCs w:val="22"/>
              </w:rPr>
            </w:pPr>
          </w:p>
        </w:tc>
      </w:tr>
      <w:tr w:rsidR="009A2F6F" w:rsidRPr="00666CE8" w14:paraId="4BD2AE1C" w14:textId="77777777" w:rsidTr="009A2F6F">
        <w:trPr>
          <w:trHeight w:val="1412"/>
        </w:trPr>
        <w:tc>
          <w:tcPr>
            <w:tcW w:w="3117" w:type="dxa"/>
            <w:vMerge w:val="restart"/>
            <w:shd w:val="clear" w:color="auto" w:fill="auto"/>
            <w:vAlign w:val="center"/>
          </w:tcPr>
          <w:p w14:paraId="3E86ED8C" w14:textId="77777777" w:rsidR="009A2F6F" w:rsidRPr="00666CE8" w:rsidRDefault="009A2F6F" w:rsidP="00C13B2D">
            <w:pPr>
              <w:pStyle w:val="paragraph"/>
              <w:spacing w:before="0" w:beforeAutospacing="0" w:after="0" w:afterAutospacing="0"/>
              <w:jc w:val="center"/>
              <w:textAlignment w:val="baseline"/>
              <w:rPr>
                <w:rFonts w:ascii="Brandon Grotesque Light" w:hAnsi="Brandon Grotesque Light" w:cs="Segoe UI"/>
                <w:sz w:val="22"/>
                <w:szCs w:val="22"/>
              </w:rPr>
            </w:pPr>
            <w:r w:rsidRPr="00666CE8">
              <w:rPr>
                <w:rStyle w:val="normaltextrun"/>
                <w:rFonts w:ascii="Brandon Grotesque Light" w:hAnsi="Brandon Grotesque Light" w:cs="Calibri"/>
                <w:sz w:val="22"/>
                <w:szCs w:val="22"/>
              </w:rPr>
              <w:t>College/University moves to online courses</w:t>
            </w:r>
          </w:p>
        </w:tc>
        <w:tc>
          <w:tcPr>
            <w:tcW w:w="6418" w:type="dxa"/>
            <w:vMerge w:val="restart"/>
            <w:shd w:val="clear" w:color="auto" w:fill="auto"/>
            <w:vAlign w:val="center"/>
          </w:tcPr>
          <w:p w14:paraId="03C73E38" w14:textId="77777777" w:rsidR="009A2F6F" w:rsidRPr="00666CE8" w:rsidRDefault="009A2F6F" w:rsidP="00C13B2D">
            <w:pPr>
              <w:textAlignment w:val="baseline"/>
              <w:rPr>
                <w:rFonts w:ascii="Brandon Grotesque Light" w:hAnsi="Brandon Grotesque Light" w:cs="Calibri"/>
                <w:sz w:val="22"/>
                <w:szCs w:val="22"/>
              </w:rPr>
            </w:pPr>
          </w:p>
          <w:p w14:paraId="0DAAADDC" w14:textId="6AEC547E" w:rsidR="009A2F6F" w:rsidRPr="00666CE8" w:rsidRDefault="009A2F6F" w:rsidP="00C13B2D">
            <w:pPr>
              <w:textAlignment w:val="baseline"/>
              <w:rPr>
                <w:rFonts w:ascii="Brandon Grotesque Light" w:hAnsi="Brandon Grotesque Light" w:cs="Segoe UI"/>
                <w:sz w:val="22"/>
                <w:szCs w:val="22"/>
              </w:rPr>
            </w:pPr>
            <w:r w:rsidRPr="00666CE8">
              <w:rPr>
                <w:rFonts w:ascii="Brandon Grotesque Light" w:hAnsi="Brandon Grotesque Light" w:cs="Calibri"/>
                <w:sz w:val="22"/>
                <w:szCs w:val="22"/>
              </w:rPr>
              <w:t>Delta Zeta chapter meetings and activities canceled in conjunction with the timeline specified by the college/university.  </w:t>
            </w:r>
          </w:p>
          <w:p w14:paraId="083565AC" w14:textId="77777777" w:rsidR="009A2F6F" w:rsidRDefault="009A2F6F" w:rsidP="00C13B2D">
            <w:pPr>
              <w:textAlignment w:val="baseline"/>
              <w:rPr>
                <w:rFonts w:ascii="Brandon Grotesque Light" w:hAnsi="Brandon Grotesque Light" w:cs="Calibri"/>
                <w:sz w:val="22"/>
                <w:szCs w:val="22"/>
              </w:rPr>
            </w:pPr>
            <w:r w:rsidRPr="00666CE8">
              <w:rPr>
                <w:rFonts w:ascii="Brandon Grotesque Light" w:hAnsi="Brandon Grotesque Light" w:cs="Calibri"/>
                <w:sz w:val="22"/>
                <w:szCs w:val="22"/>
              </w:rPr>
              <w:t> </w:t>
            </w:r>
          </w:p>
          <w:p w14:paraId="0FD9055D" w14:textId="50592D8D" w:rsidR="009A2F6F" w:rsidRPr="009A2F6F" w:rsidRDefault="009A2F6F" w:rsidP="00C13B2D">
            <w:pPr>
              <w:textAlignment w:val="baseline"/>
              <w:rPr>
                <w:rFonts w:ascii="Brandon Grotesque Light" w:hAnsi="Brandon Grotesque Light" w:cs="Segoe UI"/>
                <w:sz w:val="22"/>
                <w:szCs w:val="22"/>
              </w:rPr>
            </w:pPr>
            <w:r>
              <w:rPr>
                <w:rFonts w:ascii="Brandon Grotesque Light" w:hAnsi="Brandon Grotesque Light" w:cs="Calibri"/>
                <w:sz w:val="22"/>
                <w:szCs w:val="22"/>
              </w:rPr>
              <w:t>Virtual meetings could be planned.</w:t>
            </w:r>
          </w:p>
          <w:p w14:paraId="13AF6C19" w14:textId="77777777" w:rsidR="009A2F6F" w:rsidRPr="00666CE8" w:rsidRDefault="009A2F6F" w:rsidP="00C13B2D">
            <w:pPr>
              <w:textAlignment w:val="baseline"/>
              <w:rPr>
                <w:rFonts w:ascii="Brandon Grotesque Light" w:hAnsi="Brandon Grotesque Light" w:cs="Segoe UI"/>
                <w:sz w:val="22"/>
                <w:szCs w:val="22"/>
              </w:rPr>
            </w:pPr>
          </w:p>
        </w:tc>
      </w:tr>
      <w:tr w:rsidR="009A2F6F" w:rsidRPr="00666CE8" w14:paraId="77AB6BD7" w14:textId="77777777" w:rsidTr="009A2F6F">
        <w:trPr>
          <w:trHeight w:val="315"/>
        </w:trPr>
        <w:tc>
          <w:tcPr>
            <w:tcW w:w="3117" w:type="dxa"/>
            <w:vMerge/>
            <w:shd w:val="clear" w:color="auto" w:fill="auto"/>
            <w:vAlign w:val="center"/>
          </w:tcPr>
          <w:p w14:paraId="6C6E3665" w14:textId="77777777" w:rsidR="009A2F6F" w:rsidRPr="00666CE8" w:rsidRDefault="009A2F6F" w:rsidP="00C13B2D">
            <w:pPr>
              <w:rPr>
                <w:rFonts w:ascii="Brandon Grotesque Light" w:hAnsi="Brandon Grotesque Light"/>
                <w:sz w:val="22"/>
                <w:szCs w:val="22"/>
              </w:rPr>
            </w:pPr>
          </w:p>
        </w:tc>
        <w:tc>
          <w:tcPr>
            <w:tcW w:w="6418" w:type="dxa"/>
            <w:vMerge/>
            <w:shd w:val="clear" w:color="auto" w:fill="auto"/>
            <w:vAlign w:val="center"/>
          </w:tcPr>
          <w:p w14:paraId="252E2E1A" w14:textId="77777777" w:rsidR="009A2F6F" w:rsidRPr="00666CE8" w:rsidRDefault="009A2F6F" w:rsidP="00C13B2D">
            <w:pPr>
              <w:rPr>
                <w:rFonts w:ascii="Brandon Grotesque Light" w:hAnsi="Brandon Grotesque Light"/>
                <w:sz w:val="22"/>
                <w:szCs w:val="22"/>
              </w:rPr>
            </w:pPr>
          </w:p>
        </w:tc>
      </w:tr>
      <w:tr w:rsidR="009A2F6F" w:rsidRPr="00666CE8" w14:paraId="062E4D7F" w14:textId="77777777" w:rsidTr="009A2F6F">
        <w:trPr>
          <w:trHeight w:val="1358"/>
        </w:trPr>
        <w:tc>
          <w:tcPr>
            <w:tcW w:w="3117" w:type="dxa"/>
            <w:vMerge w:val="restart"/>
            <w:shd w:val="clear" w:color="auto" w:fill="auto"/>
            <w:vAlign w:val="center"/>
          </w:tcPr>
          <w:p w14:paraId="0655137E" w14:textId="77777777" w:rsidR="009A2F6F" w:rsidRPr="00666CE8" w:rsidRDefault="009A2F6F" w:rsidP="00C13B2D">
            <w:pPr>
              <w:jc w:val="center"/>
              <w:rPr>
                <w:rFonts w:ascii="Brandon Grotesque Light" w:hAnsi="Brandon Grotesque Light"/>
                <w:sz w:val="22"/>
                <w:szCs w:val="22"/>
              </w:rPr>
            </w:pPr>
            <w:r w:rsidRPr="00666CE8">
              <w:rPr>
                <w:rStyle w:val="normaltextrun"/>
                <w:rFonts w:ascii="Brandon Grotesque Light" w:hAnsi="Brandon Grotesque Light" w:cs="Calibri"/>
                <w:sz w:val="22"/>
                <w:szCs w:val="22"/>
              </w:rPr>
              <w:t>College/University closes student housing</w:t>
            </w:r>
          </w:p>
        </w:tc>
        <w:tc>
          <w:tcPr>
            <w:tcW w:w="6418" w:type="dxa"/>
            <w:vMerge w:val="restart"/>
            <w:shd w:val="clear" w:color="auto" w:fill="auto"/>
            <w:vAlign w:val="center"/>
          </w:tcPr>
          <w:p w14:paraId="31F56DCE" w14:textId="77777777" w:rsidR="009A2F6F" w:rsidRPr="00666CE8" w:rsidRDefault="009A2F6F" w:rsidP="00C13B2D">
            <w:pPr>
              <w:textAlignment w:val="baseline"/>
              <w:rPr>
                <w:rFonts w:ascii="Brandon Grotesque Light" w:hAnsi="Brandon Grotesque Light" w:cs="Calibri"/>
                <w:sz w:val="22"/>
                <w:szCs w:val="22"/>
              </w:rPr>
            </w:pPr>
          </w:p>
          <w:p w14:paraId="2F823760" w14:textId="077250C6" w:rsidR="009A2F6F" w:rsidRDefault="009A2F6F" w:rsidP="00C13B2D">
            <w:pPr>
              <w:textAlignment w:val="baseline"/>
              <w:rPr>
                <w:rFonts w:ascii="Brandon Grotesque Light" w:hAnsi="Brandon Grotesque Light" w:cs="Calibri"/>
                <w:sz w:val="22"/>
                <w:szCs w:val="22"/>
              </w:rPr>
            </w:pPr>
            <w:r w:rsidRPr="00666CE8">
              <w:rPr>
                <w:rFonts w:ascii="Brandon Grotesque Light" w:hAnsi="Brandon Grotesque Light" w:cs="Calibri"/>
                <w:sz w:val="22"/>
                <w:szCs w:val="22"/>
              </w:rPr>
              <w:t>Delta Zeta chapter meetings and activities canceled in conjunction with the timeline specified by the college/university.  </w:t>
            </w:r>
            <w:r>
              <w:rPr>
                <w:rFonts w:ascii="Brandon Grotesque Light" w:hAnsi="Brandon Grotesque Light" w:cs="Calibri"/>
                <w:sz w:val="22"/>
                <w:szCs w:val="22"/>
              </w:rPr>
              <w:t>Any decisions on Delta Zeta housing will be made on an individual campus basis.</w:t>
            </w:r>
          </w:p>
          <w:p w14:paraId="2157E63E" w14:textId="4428A939" w:rsidR="009A2F6F" w:rsidRDefault="009A2F6F" w:rsidP="00C13B2D">
            <w:pPr>
              <w:textAlignment w:val="baseline"/>
              <w:rPr>
                <w:rFonts w:ascii="Brandon Grotesque Light" w:hAnsi="Brandon Grotesque Light" w:cs="Segoe UI"/>
                <w:sz w:val="22"/>
                <w:szCs w:val="22"/>
              </w:rPr>
            </w:pPr>
          </w:p>
          <w:p w14:paraId="66F0BB3C" w14:textId="73E24376" w:rsidR="009A2F6F" w:rsidRPr="00666CE8" w:rsidRDefault="009A2F6F" w:rsidP="00C13B2D">
            <w:pPr>
              <w:textAlignment w:val="baseline"/>
              <w:rPr>
                <w:rFonts w:ascii="Brandon Grotesque Light" w:hAnsi="Brandon Grotesque Light" w:cs="Segoe UI"/>
                <w:sz w:val="22"/>
                <w:szCs w:val="22"/>
              </w:rPr>
            </w:pPr>
            <w:r>
              <w:rPr>
                <w:rFonts w:ascii="Brandon Grotesque Light" w:hAnsi="Brandon Grotesque Light" w:cs="Segoe UI"/>
                <w:sz w:val="22"/>
                <w:szCs w:val="22"/>
              </w:rPr>
              <w:t>Virtual meetings could be planned.</w:t>
            </w:r>
          </w:p>
          <w:p w14:paraId="319338EA" w14:textId="77777777" w:rsidR="009A2F6F" w:rsidRPr="00666CE8" w:rsidRDefault="009A2F6F" w:rsidP="00C13B2D">
            <w:pPr>
              <w:textAlignment w:val="baseline"/>
              <w:rPr>
                <w:rFonts w:ascii="Brandon Grotesque Light" w:hAnsi="Brandon Grotesque Light" w:cs="Segoe UI"/>
                <w:sz w:val="22"/>
                <w:szCs w:val="22"/>
              </w:rPr>
            </w:pPr>
            <w:r w:rsidRPr="00666CE8">
              <w:rPr>
                <w:rFonts w:ascii="Brandon Grotesque Light" w:hAnsi="Brandon Grotesque Light" w:cs="Calibri"/>
                <w:sz w:val="22"/>
                <w:szCs w:val="22"/>
              </w:rPr>
              <w:t> </w:t>
            </w:r>
          </w:p>
          <w:p w14:paraId="7B7D04CE" w14:textId="77777777" w:rsidR="009A2F6F" w:rsidRPr="00666CE8" w:rsidRDefault="009A2F6F" w:rsidP="009A2F6F">
            <w:pPr>
              <w:textAlignment w:val="baseline"/>
              <w:rPr>
                <w:rFonts w:ascii="Brandon Grotesque Light" w:hAnsi="Brandon Grotesque Light" w:cs="Segoe UI"/>
                <w:sz w:val="22"/>
                <w:szCs w:val="22"/>
              </w:rPr>
            </w:pPr>
          </w:p>
        </w:tc>
      </w:tr>
      <w:tr w:rsidR="009A2F6F" w:rsidRPr="00666CE8" w14:paraId="2F17AD8E" w14:textId="77777777" w:rsidTr="009A2F6F">
        <w:trPr>
          <w:trHeight w:val="315"/>
        </w:trPr>
        <w:tc>
          <w:tcPr>
            <w:tcW w:w="3117" w:type="dxa"/>
            <w:vMerge/>
            <w:shd w:val="clear" w:color="auto" w:fill="auto"/>
            <w:vAlign w:val="center"/>
          </w:tcPr>
          <w:p w14:paraId="395FC1F3" w14:textId="77777777" w:rsidR="009A2F6F" w:rsidRPr="00666CE8" w:rsidRDefault="009A2F6F" w:rsidP="00C13B2D">
            <w:pPr>
              <w:rPr>
                <w:rFonts w:ascii="Brandon Grotesque Light" w:hAnsi="Brandon Grotesque Light"/>
                <w:sz w:val="22"/>
                <w:szCs w:val="22"/>
              </w:rPr>
            </w:pPr>
          </w:p>
        </w:tc>
        <w:tc>
          <w:tcPr>
            <w:tcW w:w="6418" w:type="dxa"/>
            <w:vMerge/>
            <w:shd w:val="clear" w:color="auto" w:fill="auto"/>
            <w:vAlign w:val="center"/>
          </w:tcPr>
          <w:p w14:paraId="3E9D2EC2" w14:textId="77777777" w:rsidR="009A2F6F" w:rsidRPr="00666CE8" w:rsidRDefault="009A2F6F" w:rsidP="00C13B2D">
            <w:pPr>
              <w:rPr>
                <w:rFonts w:ascii="Brandon Grotesque Light" w:hAnsi="Brandon Grotesque Light"/>
                <w:sz w:val="22"/>
                <w:szCs w:val="22"/>
              </w:rPr>
            </w:pPr>
          </w:p>
        </w:tc>
      </w:tr>
      <w:tr w:rsidR="009A2F6F" w:rsidRPr="00666CE8" w14:paraId="171FF823" w14:textId="77777777" w:rsidTr="009A2F6F">
        <w:trPr>
          <w:trHeight w:val="1313"/>
        </w:trPr>
        <w:tc>
          <w:tcPr>
            <w:tcW w:w="3117" w:type="dxa"/>
            <w:vMerge w:val="restart"/>
            <w:shd w:val="clear" w:color="auto" w:fill="auto"/>
            <w:vAlign w:val="center"/>
          </w:tcPr>
          <w:p w14:paraId="3A69FBB3" w14:textId="77777777" w:rsidR="009A2F6F" w:rsidRPr="00666CE8" w:rsidRDefault="009A2F6F" w:rsidP="00C13B2D">
            <w:pPr>
              <w:pStyle w:val="paragraph"/>
              <w:spacing w:before="0" w:beforeAutospacing="0" w:after="0" w:afterAutospacing="0"/>
              <w:jc w:val="center"/>
              <w:textAlignment w:val="baseline"/>
              <w:rPr>
                <w:rFonts w:ascii="Brandon Grotesque Light" w:hAnsi="Brandon Grotesque Light" w:cs="Segoe UI"/>
                <w:sz w:val="22"/>
                <w:szCs w:val="22"/>
              </w:rPr>
            </w:pPr>
            <w:r w:rsidRPr="00666CE8">
              <w:rPr>
                <w:rStyle w:val="normaltextrun"/>
                <w:rFonts w:ascii="Brandon Grotesque Light" w:hAnsi="Brandon Grotesque Light" w:cs="Calibri"/>
                <w:sz w:val="22"/>
                <w:szCs w:val="22"/>
              </w:rPr>
              <w:t>College/University closes</w:t>
            </w:r>
          </w:p>
          <w:p w14:paraId="0EE9D713" w14:textId="77777777" w:rsidR="009A2F6F" w:rsidRPr="00666CE8" w:rsidRDefault="009A2F6F" w:rsidP="00C13B2D">
            <w:pPr>
              <w:pStyle w:val="paragraph"/>
              <w:spacing w:before="0" w:beforeAutospacing="0" w:after="0" w:afterAutospacing="0"/>
              <w:jc w:val="center"/>
              <w:textAlignment w:val="baseline"/>
              <w:rPr>
                <w:rFonts w:ascii="Brandon Grotesque Light" w:hAnsi="Brandon Grotesque Light" w:cs="Segoe UI"/>
                <w:sz w:val="22"/>
                <w:szCs w:val="22"/>
              </w:rPr>
            </w:pPr>
          </w:p>
          <w:p w14:paraId="3BECAD99" w14:textId="47917E17" w:rsidR="009A2F6F" w:rsidRPr="00666CE8" w:rsidRDefault="009A2F6F" w:rsidP="00C13B2D">
            <w:pPr>
              <w:jc w:val="center"/>
              <w:rPr>
                <w:rFonts w:ascii="Brandon Grotesque Light" w:hAnsi="Brandon Grotesque Light"/>
                <w:sz w:val="22"/>
                <w:szCs w:val="22"/>
              </w:rPr>
            </w:pPr>
            <w:r w:rsidRPr="00666CE8">
              <w:rPr>
                <w:rStyle w:val="normaltextrun"/>
                <w:rFonts w:ascii="Brandon Grotesque Light" w:hAnsi="Brandon Grotesque Light" w:cs="Calibri"/>
                <w:sz w:val="22"/>
                <w:szCs w:val="22"/>
              </w:rPr>
              <w:t>(i.e. canceling classes, limiting operations to essential personnel)</w:t>
            </w:r>
          </w:p>
        </w:tc>
        <w:tc>
          <w:tcPr>
            <w:tcW w:w="6418" w:type="dxa"/>
            <w:vMerge w:val="restart"/>
            <w:shd w:val="clear" w:color="auto" w:fill="auto"/>
            <w:vAlign w:val="center"/>
          </w:tcPr>
          <w:p w14:paraId="77414953" w14:textId="77777777" w:rsidR="009A2F6F" w:rsidRPr="00666CE8" w:rsidRDefault="009A2F6F" w:rsidP="00C13B2D">
            <w:pPr>
              <w:textAlignment w:val="baseline"/>
              <w:rPr>
                <w:rFonts w:ascii="Brandon Grotesque Light" w:hAnsi="Brandon Grotesque Light" w:cs="Calibri"/>
                <w:sz w:val="22"/>
                <w:szCs w:val="22"/>
              </w:rPr>
            </w:pPr>
          </w:p>
          <w:p w14:paraId="11D921AC" w14:textId="77777777" w:rsidR="009A2F6F" w:rsidRDefault="009A2F6F" w:rsidP="00C13B2D">
            <w:pPr>
              <w:textAlignment w:val="baseline"/>
              <w:rPr>
                <w:rFonts w:ascii="Brandon Grotesque Light" w:hAnsi="Brandon Grotesque Light" w:cs="Calibri"/>
                <w:sz w:val="22"/>
                <w:szCs w:val="22"/>
              </w:rPr>
            </w:pPr>
            <w:r w:rsidRPr="00666CE8">
              <w:rPr>
                <w:rFonts w:ascii="Brandon Grotesque Light" w:hAnsi="Brandon Grotesque Light" w:cs="Calibri"/>
                <w:sz w:val="22"/>
                <w:szCs w:val="22"/>
              </w:rPr>
              <w:t xml:space="preserve">Delta Zeta </w:t>
            </w:r>
            <w:r>
              <w:rPr>
                <w:rFonts w:ascii="Brandon Grotesque Light" w:hAnsi="Brandon Grotesque Light" w:cs="Calibri"/>
                <w:sz w:val="22"/>
                <w:szCs w:val="22"/>
              </w:rPr>
              <w:t>chapter activities cease</w:t>
            </w:r>
            <w:r w:rsidRPr="00666CE8">
              <w:rPr>
                <w:rFonts w:ascii="Brandon Grotesque Light" w:hAnsi="Brandon Grotesque Light" w:cs="Calibri"/>
                <w:sz w:val="22"/>
                <w:szCs w:val="22"/>
              </w:rPr>
              <w:t xml:space="preserve"> in conjunction with the timeline specified by the college/university.</w:t>
            </w:r>
            <w:r>
              <w:rPr>
                <w:rFonts w:ascii="Brandon Grotesque Light" w:hAnsi="Brandon Grotesque Light" w:cs="Calibri"/>
                <w:sz w:val="22"/>
                <w:szCs w:val="22"/>
              </w:rPr>
              <w:t xml:space="preserve"> Any decisions on Delta Zeta housing will be made on an individual campus basis.</w:t>
            </w:r>
          </w:p>
          <w:p w14:paraId="1EA6E685" w14:textId="73AEBEC3" w:rsidR="009A2F6F" w:rsidRPr="00666CE8" w:rsidRDefault="009A2F6F" w:rsidP="00C13B2D">
            <w:pPr>
              <w:textAlignment w:val="baseline"/>
              <w:rPr>
                <w:rFonts w:ascii="Brandon Grotesque Light" w:hAnsi="Brandon Grotesque Light" w:cs="Segoe UI"/>
                <w:sz w:val="22"/>
                <w:szCs w:val="22"/>
              </w:rPr>
            </w:pPr>
            <w:r w:rsidRPr="00666CE8">
              <w:rPr>
                <w:rFonts w:ascii="Brandon Grotesque Light" w:hAnsi="Brandon Grotesque Light" w:cs="Calibri"/>
                <w:sz w:val="22"/>
                <w:szCs w:val="22"/>
              </w:rPr>
              <w:t>  </w:t>
            </w:r>
          </w:p>
          <w:p w14:paraId="03E64F6A" w14:textId="62D46099" w:rsidR="009A2F6F" w:rsidRDefault="009A2F6F" w:rsidP="00C13B2D">
            <w:pPr>
              <w:textAlignment w:val="baseline"/>
              <w:rPr>
                <w:rFonts w:ascii="Brandon Grotesque Light" w:hAnsi="Brandon Grotesque Light" w:cs="Calibri"/>
                <w:sz w:val="22"/>
                <w:szCs w:val="22"/>
              </w:rPr>
            </w:pPr>
            <w:r w:rsidRPr="00666CE8">
              <w:rPr>
                <w:rFonts w:ascii="Brandon Grotesque Light" w:hAnsi="Brandon Grotesque Light" w:cs="Calibri"/>
                <w:sz w:val="22"/>
                <w:szCs w:val="22"/>
              </w:rPr>
              <w:t> </w:t>
            </w:r>
            <w:r>
              <w:rPr>
                <w:rFonts w:ascii="Brandon Grotesque Light" w:hAnsi="Brandon Grotesque Light" w:cs="Calibri"/>
                <w:sz w:val="22"/>
                <w:szCs w:val="22"/>
              </w:rPr>
              <w:t>Virtual meetings could be planned.</w:t>
            </w:r>
          </w:p>
          <w:p w14:paraId="088ACB9D" w14:textId="77777777" w:rsidR="009A2F6F" w:rsidRPr="00666CE8" w:rsidRDefault="009A2F6F" w:rsidP="00C13B2D">
            <w:pPr>
              <w:textAlignment w:val="baseline"/>
              <w:rPr>
                <w:rFonts w:ascii="Brandon Grotesque Light" w:hAnsi="Brandon Grotesque Light" w:cs="Segoe UI"/>
                <w:sz w:val="22"/>
                <w:szCs w:val="22"/>
              </w:rPr>
            </w:pPr>
          </w:p>
          <w:p w14:paraId="3E60801F" w14:textId="77777777" w:rsidR="009A2F6F" w:rsidRPr="00666CE8" w:rsidRDefault="009A2F6F" w:rsidP="009A2F6F">
            <w:pPr>
              <w:textAlignment w:val="baseline"/>
              <w:rPr>
                <w:rFonts w:ascii="Brandon Grotesque Light" w:hAnsi="Brandon Grotesque Light" w:cs="Segoe UI"/>
                <w:sz w:val="22"/>
                <w:szCs w:val="22"/>
              </w:rPr>
            </w:pPr>
          </w:p>
        </w:tc>
      </w:tr>
      <w:tr w:rsidR="009A2F6F" w:rsidRPr="00666CE8" w14:paraId="75D7E9C6" w14:textId="77777777" w:rsidTr="009A2F6F">
        <w:trPr>
          <w:trHeight w:val="315"/>
        </w:trPr>
        <w:tc>
          <w:tcPr>
            <w:tcW w:w="3117" w:type="dxa"/>
            <w:vMerge/>
            <w:shd w:val="clear" w:color="auto" w:fill="auto"/>
            <w:vAlign w:val="center"/>
          </w:tcPr>
          <w:p w14:paraId="407F0625" w14:textId="77777777" w:rsidR="009A2F6F" w:rsidRPr="00666CE8" w:rsidRDefault="009A2F6F" w:rsidP="00C13B2D">
            <w:pPr>
              <w:rPr>
                <w:rFonts w:ascii="Brandon Grotesque Light" w:hAnsi="Brandon Grotesque Light"/>
                <w:sz w:val="22"/>
                <w:szCs w:val="22"/>
              </w:rPr>
            </w:pPr>
          </w:p>
        </w:tc>
        <w:tc>
          <w:tcPr>
            <w:tcW w:w="6418" w:type="dxa"/>
            <w:vMerge/>
            <w:shd w:val="clear" w:color="auto" w:fill="auto"/>
          </w:tcPr>
          <w:p w14:paraId="58E8CB9B" w14:textId="77777777" w:rsidR="009A2F6F" w:rsidRPr="00666CE8" w:rsidRDefault="009A2F6F" w:rsidP="00C13B2D">
            <w:pPr>
              <w:rPr>
                <w:rFonts w:ascii="Brandon Grotesque Light" w:hAnsi="Brandon Grotesque Light"/>
                <w:sz w:val="22"/>
                <w:szCs w:val="22"/>
              </w:rPr>
            </w:pPr>
          </w:p>
        </w:tc>
      </w:tr>
    </w:tbl>
    <w:p w14:paraId="7730436B" w14:textId="77777777" w:rsidR="00652E85" w:rsidRPr="00666CE8" w:rsidRDefault="00652E85" w:rsidP="00652E85">
      <w:pPr>
        <w:jc w:val="both"/>
        <w:rPr>
          <w:rFonts w:ascii="Brandon Grotesque Medium" w:hAnsi="Brandon Grotesque Medium"/>
          <w:color w:val="000000"/>
          <w:sz w:val="22"/>
          <w:szCs w:val="22"/>
        </w:rPr>
      </w:pPr>
    </w:p>
    <w:p w14:paraId="2CBC2495" w14:textId="77777777" w:rsidR="009A2F6F" w:rsidRDefault="009A2F6F" w:rsidP="00652E85">
      <w:pPr>
        <w:jc w:val="center"/>
        <w:rPr>
          <w:rFonts w:ascii="Brandon Grotesque Medium" w:hAnsi="Brandon Grotesque Medium"/>
          <w:color w:val="000000"/>
          <w:sz w:val="22"/>
          <w:szCs w:val="22"/>
        </w:rPr>
      </w:pPr>
    </w:p>
    <w:p w14:paraId="11974EB1" w14:textId="547F2505" w:rsidR="00652E85" w:rsidRPr="00666CE8" w:rsidRDefault="00652E85" w:rsidP="00652E85">
      <w:pPr>
        <w:jc w:val="center"/>
        <w:rPr>
          <w:rFonts w:ascii="Brandon Grotesque Medium" w:hAnsi="Brandon Grotesque Medium"/>
          <w:color w:val="000000"/>
          <w:sz w:val="22"/>
          <w:szCs w:val="22"/>
        </w:rPr>
      </w:pPr>
      <w:r w:rsidRPr="004A3E1C">
        <w:rPr>
          <w:noProof/>
        </w:rPr>
        <w:lastRenderedPageBreak/>
        <w:drawing>
          <wp:inline distT="0" distB="0" distL="0" distR="0" wp14:anchorId="52AE18AC" wp14:editId="7BF56342">
            <wp:extent cx="1968500" cy="584200"/>
            <wp:effectExtent l="0" t="0" r="0" b="0"/>
            <wp:docPr id="3" name="Picture 3" descr="Description: DeltaZeta-wordmark wTag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DeltaZeta-wordmark wTagl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0" cy="584200"/>
                    </a:xfrm>
                    <a:prstGeom prst="rect">
                      <a:avLst/>
                    </a:prstGeom>
                    <a:noFill/>
                    <a:ln>
                      <a:noFill/>
                    </a:ln>
                  </pic:spPr>
                </pic:pic>
              </a:graphicData>
            </a:graphic>
          </wp:inline>
        </w:drawing>
      </w:r>
    </w:p>
    <w:p w14:paraId="74B2A8A6" w14:textId="77777777" w:rsidR="00652E85" w:rsidRPr="00666CE8" w:rsidRDefault="00652E85" w:rsidP="00652E85">
      <w:pPr>
        <w:rPr>
          <w:rFonts w:ascii="Brandon Grotesque Medium" w:hAnsi="Brandon Grotesque Medium"/>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2E85" w:rsidRPr="00666CE8" w14:paraId="75F7AEF8" w14:textId="77777777" w:rsidTr="00C13B2D">
        <w:tc>
          <w:tcPr>
            <w:tcW w:w="9576" w:type="dxa"/>
            <w:shd w:val="clear" w:color="auto" w:fill="FF8F9F"/>
          </w:tcPr>
          <w:p w14:paraId="04FCEC08" w14:textId="77777777" w:rsidR="00652E85" w:rsidRPr="00666CE8" w:rsidRDefault="00652E85" w:rsidP="00C13B2D">
            <w:pPr>
              <w:jc w:val="center"/>
              <w:rPr>
                <w:rFonts w:ascii="Brandon Grotesque Medium" w:hAnsi="Brandon Grotesque Medium"/>
                <w:color w:val="000000"/>
                <w:sz w:val="22"/>
                <w:szCs w:val="22"/>
              </w:rPr>
            </w:pPr>
            <w:r w:rsidRPr="00666CE8">
              <w:rPr>
                <w:rFonts w:ascii="Brandon Grotesque Medium" w:hAnsi="Brandon Grotesque Medium"/>
                <w:color w:val="000000"/>
                <w:sz w:val="22"/>
                <w:szCs w:val="22"/>
              </w:rPr>
              <w:t>FREQUENTLY ASKED QUESTIONS</w:t>
            </w:r>
          </w:p>
        </w:tc>
      </w:tr>
    </w:tbl>
    <w:p w14:paraId="3A00458C" w14:textId="77777777" w:rsidR="00652E85" w:rsidRPr="002B0776" w:rsidRDefault="00652E85" w:rsidP="00652E85">
      <w:pPr>
        <w:jc w:val="both"/>
        <w:rPr>
          <w:rFonts w:ascii="Brandon Grotesque Medium" w:hAnsi="Brandon Grotesque Medium"/>
          <w:color w:val="000000"/>
          <w:szCs w:val="24"/>
        </w:rPr>
      </w:pPr>
    </w:p>
    <w:p w14:paraId="442AB859" w14:textId="77777777" w:rsidR="000A78A4" w:rsidRPr="00224AB0" w:rsidRDefault="000A78A4" w:rsidP="000A78A4">
      <w:pPr>
        <w:pStyle w:val="paragraph"/>
        <w:spacing w:before="0" w:beforeAutospacing="0" w:after="0" w:afterAutospacing="0"/>
        <w:textAlignment w:val="baseline"/>
        <w:rPr>
          <w:rStyle w:val="normaltextrun"/>
          <w:rFonts w:ascii="Brandon Grotesque Light" w:hAnsi="Brandon Grotesque Light" w:cs="Calibri"/>
          <w:b/>
          <w:bCs/>
          <w:i/>
          <w:iCs/>
          <w:sz w:val="22"/>
          <w:szCs w:val="22"/>
        </w:rPr>
      </w:pPr>
      <w:r w:rsidRPr="00224AB0">
        <w:rPr>
          <w:rStyle w:val="normaltextrun"/>
          <w:rFonts w:ascii="Brandon Grotesque Light" w:hAnsi="Brandon Grotesque Light" w:cs="Calibri"/>
          <w:b/>
          <w:bCs/>
          <w:i/>
          <w:iCs/>
          <w:sz w:val="22"/>
          <w:szCs w:val="22"/>
        </w:rPr>
        <w:t>Who should I notify if my college/university takes preventative action?</w:t>
      </w:r>
    </w:p>
    <w:p w14:paraId="35EF16C8" w14:textId="339F211B" w:rsidR="000A78A4" w:rsidRPr="00224AB0" w:rsidRDefault="000A78A4" w:rsidP="000A78A4">
      <w:pPr>
        <w:pStyle w:val="paragraph"/>
        <w:spacing w:before="0" w:beforeAutospacing="0" w:after="0" w:afterAutospacing="0"/>
        <w:textAlignment w:val="baseline"/>
        <w:rPr>
          <w:rStyle w:val="normaltextrun"/>
          <w:rFonts w:ascii="Brandon Grotesque Light" w:hAnsi="Brandon Grotesque Light" w:cs="Calibri"/>
          <w:sz w:val="22"/>
          <w:szCs w:val="22"/>
        </w:rPr>
      </w:pPr>
      <w:r w:rsidRPr="00224AB0">
        <w:rPr>
          <w:rStyle w:val="normaltextrun"/>
          <w:rFonts w:ascii="Brandon Grotesque Light" w:hAnsi="Brandon Grotesque Light" w:cs="Calibri"/>
          <w:sz w:val="22"/>
          <w:szCs w:val="22"/>
        </w:rPr>
        <w:t>If your university takes preventative action that requires your chapter to cancel meetings or activities, contact your chapter advisor and Director of Chapter Services. This team will help you assess your chapter calendar to identify if events need to be canceled or rescheduled based on the action taken by your university. Only essential chapter business needs to be completed this academic year.</w:t>
      </w:r>
    </w:p>
    <w:p w14:paraId="3049D870" w14:textId="77777777" w:rsidR="000A78A4" w:rsidRPr="00224AB0" w:rsidRDefault="000A78A4" w:rsidP="000A78A4">
      <w:pPr>
        <w:pStyle w:val="paragraph"/>
        <w:spacing w:before="0" w:beforeAutospacing="0" w:after="0" w:afterAutospacing="0"/>
        <w:textAlignment w:val="baseline"/>
        <w:rPr>
          <w:rStyle w:val="normaltextrun"/>
          <w:rFonts w:ascii="Brandon Grotesque Light" w:hAnsi="Brandon Grotesque Light" w:cs="Calibri"/>
          <w:sz w:val="22"/>
          <w:szCs w:val="22"/>
        </w:rPr>
      </w:pPr>
    </w:p>
    <w:p w14:paraId="1C011C1A" w14:textId="77777777" w:rsidR="000A78A4" w:rsidRPr="00224AB0" w:rsidRDefault="000A78A4" w:rsidP="000A78A4">
      <w:pPr>
        <w:pStyle w:val="paragraph"/>
        <w:spacing w:before="0" w:beforeAutospacing="0" w:after="0" w:afterAutospacing="0"/>
        <w:textAlignment w:val="baseline"/>
        <w:rPr>
          <w:rFonts w:ascii="Brandon Grotesque Light" w:hAnsi="Brandon Grotesque Light" w:cs="Segoe UI"/>
          <w:b/>
          <w:bCs/>
          <w:i/>
          <w:iCs/>
          <w:sz w:val="22"/>
          <w:szCs w:val="22"/>
        </w:rPr>
      </w:pPr>
      <w:r w:rsidRPr="00224AB0">
        <w:rPr>
          <w:rStyle w:val="normaltextrun"/>
          <w:rFonts w:ascii="Brandon Grotesque Light" w:hAnsi="Brandon Grotesque Light" w:cs="Calibri"/>
          <w:b/>
          <w:bCs/>
          <w:i/>
          <w:iCs/>
          <w:sz w:val="22"/>
          <w:szCs w:val="22"/>
        </w:rPr>
        <w:t>What is essential chapter business?</w:t>
      </w:r>
      <w:r w:rsidRPr="00224AB0">
        <w:rPr>
          <w:rStyle w:val="eop"/>
          <w:rFonts w:ascii="Brandon Grotesque Light" w:hAnsi="Brandon Grotesque Light" w:cs="Calibri"/>
          <w:b/>
          <w:bCs/>
          <w:i/>
          <w:iCs/>
          <w:sz w:val="22"/>
          <w:szCs w:val="22"/>
        </w:rPr>
        <w:t> </w:t>
      </w:r>
    </w:p>
    <w:p w14:paraId="719FDBFF" w14:textId="77777777" w:rsidR="000A78A4" w:rsidRPr="00224AB0" w:rsidRDefault="000A78A4" w:rsidP="000A78A4">
      <w:pPr>
        <w:pStyle w:val="paragraph"/>
        <w:spacing w:before="0" w:beforeAutospacing="0" w:after="0" w:afterAutospacing="0"/>
        <w:textAlignment w:val="baseline"/>
        <w:rPr>
          <w:rFonts w:ascii="Brandon Grotesque Light" w:hAnsi="Brandon Grotesque Light" w:cs="Segoe UI"/>
          <w:sz w:val="22"/>
          <w:szCs w:val="22"/>
        </w:rPr>
      </w:pPr>
      <w:r w:rsidRPr="00224AB0">
        <w:rPr>
          <w:rStyle w:val="normaltextrun"/>
          <w:rFonts w:ascii="Brandon Grotesque Light" w:hAnsi="Brandon Grotesque Light" w:cs="Calibri"/>
          <w:sz w:val="22"/>
          <w:szCs w:val="22"/>
        </w:rPr>
        <w:t>Essential chapter business for the remainder of the academic year includes:</w:t>
      </w:r>
      <w:r w:rsidRPr="00224AB0">
        <w:rPr>
          <w:rStyle w:val="eop"/>
          <w:rFonts w:ascii="Brandon Grotesque Light" w:hAnsi="Brandon Grotesque Light" w:cs="Calibri"/>
          <w:sz w:val="22"/>
          <w:szCs w:val="22"/>
        </w:rPr>
        <w:t> </w:t>
      </w:r>
    </w:p>
    <w:p w14:paraId="1CC7BB94" w14:textId="7AC5E019" w:rsidR="000A78A4" w:rsidRPr="00224AB0" w:rsidRDefault="000A78A4" w:rsidP="000A78A4">
      <w:pPr>
        <w:pStyle w:val="ListParagraph"/>
        <w:numPr>
          <w:ilvl w:val="0"/>
          <w:numId w:val="2"/>
        </w:numPr>
        <w:rPr>
          <w:rFonts w:ascii="Brandon Grotesque Light" w:eastAsia="Times New Roman" w:hAnsi="Brandon Grotesque Light"/>
        </w:rPr>
      </w:pPr>
      <w:r w:rsidRPr="00224AB0">
        <w:rPr>
          <w:rFonts w:ascii="Brandon Grotesque Light" w:eastAsia="Times New Roman" w:hAnsi="Brandon Grotesque Light"/>
        </w:rPr>
        <w:t>Approve chapter budgets for 2020-2021</w:t>
      </w:r>
      <w:r w:rsidR="00A54D16">
        <w:rPr>
          <w:rFonts w:ascii="Brandon Grotesque Light" w:eastAsia="Times New Roman" w:hAnsi="Brandon Grotesque Light"/>
        </w:rPr>
        <w:t>,</w:t>
      </w:r>
      <w:r w:rsidRPr="00224AB0">
        <w:rPr>
          <w:rFonts w:ascii="Brandon Grotesque Light" w:eastAsia="Times New Roman" w:hAnsi="Brandon Grotesque Light"/>
        </w:rPr>
        <w:t xml:space="preserve"> and submit by </w:t>
      </w:r>
      <w:r>
        <w:rPr>
          <w:rFonts w:ascii="Brandon Grotesque Light" w:eastAsia="Times New Roman" w:hAnsi="Brandon Grotesque Light"/>
        </w:rPr>
        <w:t>April</w:t>
      </w:r>
      <w:r w:rsidRPr="00224AB0">
        <w:rPr>
          <w:rFonts w:ascii="Brandon Grotesque Light" w:eastAsia="Times New Roman" w:hAnsi="Brandon Grotesque Light"/>
        </w:rPr>
        <w:t xml:space="preserve"> 1, 2020 via Chapter Inc.</w:t>
      </w:r>
    </w:p>
    <w:p w14:paraId="3573CCA5" w14:textId="77777777" w:rsidR="000A78A4" w:rsidRPr="00224AB0" w:rsidRDefault="000A78A4" w:rsidP="000A78A4">
      <w:pPr>
        <w:pStyle w:val="ListParagraph"/>
        <w:numPr>
          <w:ilvl w:val="0"/>
          <w:numId w:val="2"/>
        </w:numPr>
        <w:rPr>
          <w:rFonts w:ascii="Brandon Grotesque Light" w:eastAsia="Times New Roman" w:hAnsi="Brandon Grotesque Light"/>
        </w:rPr>
      </w:pPr>
      <w:r w:rsidRPr="00224AB0">
        <w:rPr>
          <w:rFonts w:ascii="Brandon Grotesque Light" w:eastAsia="Times New Roman" w:hAnsi="Brandon Grotesque Light"/>
        </w:rPr>
        <w:t xml:space="preserve">Complete all items for College Chapter Clearance (working remotely on those items when possible). </w:t>
      </w:r>
    </w:p>
    <w:p w14:paraId="367EB267" w14:textId="14331060" w:rsidR="000A78A4" w:rsidRPr="00224AB0" w:rsidRDefault="000A78A4" w:rsidP="000A78A4">
      <w:pPr>
        <w:pStyle w:val="ListParagraph"/>
        <w:numPr>
          <w:ilvl w:val="0"/>
          <w:numId w:val="2"/>
        </w:numPr>
        <w:rPr>
          <w:rFonts w:ascii="Brandon Grotesque Light" w:eastAsia="Times New Roman" w:hAnsi="Brandon Grotesque Light"/>
        </w:rPr>
      </w:pPr>
      <w:r w:rsidRPr="00224AB0">
        <w:rPr>
          <w:rFonts w:ascii="Brandon Grotesque Light" w:eastAsia="Times New Roman" w:hAnsi="Brandon Grotesque Light"/>
        </w:rPr>
        <w:t>Complete all housing contracts for 2020-2021</w:t>
      </w:r>
      <w:r w:rsidR="00A54D16">
        <w:rPr>
          <w:rFonts w:ascii="Brandon Grotesque Light" w:eastAsia="Times New Roman" w:hAnsi="Brandon Grotesque Light"/>
        </w:rPr>
        <w:t>.</w:t>
      </w:r>
      <w:r w:rsidRPr="00224AB0">
        <w:rPr>
          <w:rFonts w:ascii="Brandon Grotesque Light" w:eastAsia="Times New Roman" w:hAnsi="Brandon Grotesque Light"/>
        </w:rPr>
        <w:t xml:space="preserve"> </w:t>
      </w:r>
    </w:p>
    <w:p w14:paraId="358EF8CD" w14:textId="77777777" w:rsidR="000A78A4" w:rsidRPr="00224AB0" w:rsidRDefault="000A78A4" w:rsidP="000A78A4">
      <w:pPr>
        <w:pStyle w:val="paragraph"/>
        <w:spacing w:before="0" w:beforeAutospacing="0" w:after="0" w:afterAutospacing="0"/>
        <w:textAlignment w:val="baseline"/>
        <w:rPr>
          <w:rFonts w:ascii="Brandon Grotesque Light" w:hAnsi="Brandon Grotesque Light" w:cs="Segoe UI"/>
          <w:sz w:val="22"/>
          <w:szCs w:val="22"/>
        </w:rPr>
      </w:pPr>
      <w:r w:rsidRPr="00224AB0">
        <w:rPr>
          <w:rStyle w:val="eop"/>
          <w:rFonts w:ascii="Brandon Grotesque Light" w:hAnsi="Brandon Grotesque Light" w:cs="Calibri"/>
          <w:sz w:val="22"/>
          <w:szCs w:val="22"/>
        </w:rPr>
        <w:t> </w:t>
      </w:r>
    </w:p>
    <w:p w14:paraId="48EBB314" w14:textId="0607FEEE" w:rsidR="000A78A4" w:rsidRPr="00224AB0" w:rsidRDefault="000A78A4" w:rsidP="000A78A4">
      <w:pPr>
        <w:pStyle w:val="paragraph"/>
        <w:spacing w:before="0" w:beforeAutospacing="0" w:after="0" w:afterAutospacing="0"/>
        <w:textAlignment w:val="baseline"/>
        <w:rPr>
          <w:rStyle w:val="normaltextrun"/>
          <w:rFonts w:ascii="Brandon Grotesque Light" w:hAnsi="Brandon Grotesque Light" w:cs="Calibri"/>
          <w:b/>
          <w:bCs/>
          <w:i/>
          <w:iCs/>
          <w:sz w:val="22"/>
          <w:szCs w:val="22"/>
        </w:rPr>
      </w:pPr>
      <w:r w:rsidRPr="00224AB0">
        <w:rPr>
          <w:rStyle w:val="normaltextrun"/>
          <w:rFonts w:ascii="Brandon Grotesque Light" w:hAnsi="Brandon Grotesque Light" w:cs="Calibri"/>
          <w:b/>
          <w:bCs/>
          <w:i/>
          <w:iCs/>
          <w:sz w:val="22"/>
          <w:szCs w:val="22"/>
        </w:rPr>
        <w:t>What if our college/university has canceled activities through the remainder of the academic year?</w:t>
      </w:r>
    </w:p>
    <w:p w14:paraId="1541E19B" w14:textId="77777777" w:rsidR="000A78A4" w:rsidRPr="00224AB0" w:rsidRDefault="000A78A4" w:rsidP="000A78A4">
      <w:pPr>
        <w:pStyle w:val="paragraph"/>
        <w:spacing w:before="0" w:beforeAutospacing="0" w:after="0" w:afterAutospacing="0"/>
        <w:textAlignment w:val="baseline"/>
        <w:rPr>
          <w:rStyle w:val="normaltextrun"/>
          <w:rFonts w:ascii="Brandon Grotesque Light" w:hAnsi="Brandon Grotesque Light" w:cs="Calibri"/>
          <w:sz w:val="22"/>
          <w:szCs w:val="22"/>
        </w:rPr>
      </w:pPr>
      <w:r w:rsidRPr="00224AB0">
        <w:rPr>
          <w:rStyle w:val="normaltextrun"/>
          <w:rFonts w:ascii="Brandon Grotesque Light" w:hAnsi="Brandon Grotesque Light" w:cs="Calibri"/>
          <w:sz w:val="22"/>
          <w:szCs w:val="22"/>
        </w:rPr>
        <w:t>You can conduct chapter business virtually.</w:t>
      </w:r>
    </w:p>
    <w:p w14:paraId="1B78BAE5" w14:textId="77777777" w:rsidR="000A78A4" w:rsidRPr="00224AB0" w:rsidRDefault="000A78A4" w:rsidP="000A78A4">
      <w:pPr>
        <w:pStyle w:val="paragraph"/>
        <w:spacing w:before="0" w:beforeAutospacing="0" w:after="0" w:afterAutospacing="0"/>
        <w:textAlignment w:val="baseline"/>
        <w:rPr>
          <w:rStyle w:val="normaltextrun"/>
          <w:rFonts w:ascii="Brandon Grotesque Light" w:hAnsi="Brandon Grotesque Light" w:cs="Calibri"/>
          <w:b/>
          <w:bCs/>
          <w:i/>
          <w:iCs/>
          <w:sz w:val="22"/>
          <w:szCs w:val="22"/>
        </w:rPr>
      </w:pPr>
    </w:p>
    <w:p w14:paraId="01A6B6E4" w14:textId="77777777" w:rsidR="000A78A4" w:rsidRPr="00224AB0" w:rsidRDefault="000A78A4" w:rsidP="000A78A4">
      <w:pPr>
        <w:pStyle w:val="paragraph"/>
        <w:spacing w:before="0" w:beforeAutospacing="0" w:after="0" w:afterAutospacing="0"/>
        <w:textAlignment w:val="baseline"/>
        <w:rPr>
          <w:rFonts w:ascii="Brandon Grotesque Light" w:hAnsi="Brandon Grotesque Light" w:cs="Segoe UI"/>
          <w:b/>
          <w:bCs/>
          <w:i/>
          <w:iCs/>
          <w:sz w:val="22"/>
          <w:szCs w:val="22"/>
        </w:rPr>
      </w:pPr>
      <w:r w:rsidRPr="00224AB0">
        <w:rPr>
          <w:rStyle w:val="normaltextrun"/>
          <w:rFonts w:ascii="Brandon Grotesque Light" w:hAnsi="Brandon Grotesque Light" w:cs="Calibri"/>
          <w:b/>
          <w:bCs/>
          <w:i/>
          <w:iCs/>
          <w:sz w:val="22"/>
          <w:szCs w:val="22"/>
        </w:rPr>
        <w:t>How should we host virtual meetings?</w:t>
      </w:r>
      <w:r w:rsidRPr="00224AB0">
        <w:rPr>
          <w:rStyle w:val="eop"/>
          <w:rFonts w:ascii="Brandon Grotesque Light" w:hAnsi="Brandon Grotesque Light" w:cs="Calibri"/>
          <w:b/>
          <w:bCs/>
          <w:i/>
          <w:iCs/>
          <w:sz w:val="22"/>
          <w:szCs w:val="22"/>
        </w:rPr>
        <w:t> </w:t>
      </w:r>
    </w:p>
    <w:p w14:paraId="73C2F82E" w14:textId="6E3FCDF0" w:rsidR="000A78A4" w:rsidRPr="00224AB0" w:rsidRDefault="000A78A4" w:rsidP="000A78A4">
      <w:pPr>
        <w:pStyle w:val="paragraph"/>
        <w:spacing w:before="0" w:beforeAutospacing="0" w:after="0" w:afterAutospacing="0"/>
        <w:textAlignment w:val="baseline"/>
        <w:rPr>
          <w:rFonts w:ascii="Brandon Grotesque Light" w:hAnsi="Brandon Grotesque Light" w:cs="Segoe UI"/>
          <w:sz w:val="22"/>
          <w:szCs w:val="22"/>
        </w:rPr>
      </w:pPr>
      <w:r w:rsidRPr="00224AB0">
        <w:rPr>
          <w:rStyle w:val="normaltextrun"/>
          <w:rFonts w:ascii="Brandon Grotesque Light" w:hAnsi="Brandon Grotesque Light" w:cs="Calibri"/>
          <w:sz w:val="22"/>
          <w:szCs w:val="22"/>
        </w:rPr>
        <w:t>This will depend on how much and what business your chapter still needs to conduct at the time that meetings and activities are canceled. For example, if you have already presented your chapter budget and simply need to vote</w:t>
      </w:r>
      <w:r w:rsidR="00A54D16">
        <w:rPr>
          <w:rStyle w:val="normaltextrun"/>
          <w:rFonts w:ascii="Brandon Grotesque Light" w:hAnsi="Brandon Grotesque Light" w:cs="Calibri"/>
          <w:sz w:val="22"/>
          <w:szCs w:val="22"/>
        </w:rPr>
        <w:t>,</w:t>
      </w:r>
      <w:r w:rsidRPr="00224AB0">
        <w:rPr>
          <w:rStyle w:val="normaltextrun"/>
          <w:rFonts w:ascii="Brandon Grotesque Light" w:hAnsi="Brandon Grotesque Light" w:cs="Calibri"/>
          <w:sz w:val="22"/>
          <w:szCs w:val="22"/>
        </w:rPr>
        <w:t xml:space="preserve"> this may be best conducted via email. Work with your chapter advisor and Director of Chapter Services to determine the best option for your chapter </w:t>
      </w:r>
      <w:r w:rsidRPr="00224AB0">
        <w:rPr>
          <w:rStyle w:val="advancedproofingissue"/>
          <w:rFonts w:ascii="Brandon Grotesque Light" w:hAnsi="Brandon Grotesque Light" w:cs="Calibri"/>
          <w:sz w:val="22"/>
          <w:szCs w:val="22"/>
        </w:rPr>
        <w:t>in the event that</w:t>
      </w:r>
      <w:r w:rsidRPr="00224AB0">
        <w:rPr>
          <w:rStyle w:val="normaltextrun"/>
          <w:rFonts w:ascii="Brandon Grotesque Light" w:hAnsi="Brandon Grotesque Light" w:cs="Calibri"/>
          <w:sz w:val="22"/>
          <w:szCs w:val="22"/>
        </w:rPr>
        <w:t> activities and meeting are canceled.</w:t>
      </w:r>
      <w:r w:rsidRPr="00224AB0">
        <w:rPr>
          <w:rStyle w:val="eop"/>
          <w:rFonts w:ascii="Brandon Grotesque Light" w:hAnsi="Brandon Grotesque Light" w:cs="Calibri"/>
          <w:sz w:val="22"/>
          <w:szCs w:val="22"/>
        </w:rPr>
        <w:t> </w:t>
      </w:r>
    </w:p>
    <w:p w14:paraId="19B7F520" w14:textId="77777777" w:rsidR="000A78A4" w:rsidRPr="00224AB0" w:rsidRDefault="000A78A4" w:rsidP="000A78A4">
      <w:pPr>
        <w:pStyle w:val="paragraph"/>
        <w:spacing w:before="0" w:beforeAutospacing="0" w:after="0" w:afterAutospacing="0"/>
        <w:textAlignment w:val="baseline"/>
        <w:rPr>
          <w:rFonts w:ascii="Brandon Grotesque Light" w:hAnsi="Brandon Grotesque Light" w:cs="Segoe UI"/>
          <w:sz w:val="22"/>
          <w:szCs w:val="22"/>
        </w:rPr>
      </w:pPr>
      <w:r w:rsidRPr="00224AB0">
        <w:rPr>
          <w:rStyle w:val="eop"/>
          <w:rFonts w:ascii="Brandon Grotesque Light" w:hAnsi="Brandon Grotesque Light" w:cs="Calibri"/>
          <w:sz w:val="22"/>
          <w:szCs w:val="22"/>
        </w:rPr>
        <w:t> </w:t>
      </w:r>
    </w:p>
    <w:p w14:paraId="414387BE" w14:textId="20CC6514" w:rsidR="000A78A4" w:rsidRPr="00224AB0" w:rsidRDefault="000A78A4" w:rsidP="000A78A4">
      <w:pPr>
        <w:pStyle w:val="paragraph"/>
        <w:spacing w:before="0" w:beforeAutospacing="0" w:after="0" w:afterAutospacing="0"/>
        <w:textAlignment w:val="baseline"/>
        <w:rPr>
          <w:rFonts w:ascii="Brandon Grotesque Light" w:hAnsi="Brandon Grotesque Light" w:cs="Segoe UI"/>
          <w:b/>
          <w:bCs/>
          <w:i/>
          <w:iCs/>
          <w:sz w:val="22"/>
          <w:szCs w:val="22"/>
        </w:rPr>
      </w:pPr>
      <w:r w:rsidRPr="00224AB0">
        <w:rPr>
          <w:rStyle w:val="normaltextrun"/>
          <w:rFonts w:ascii="Brandon Grotesque Light" w:hAnsi="Brandon Grotesque Light" w:cs="Calibri"/>
          <w:b/>
          <w:bCs/>
          <w:i/>
          <w:iCs/>
          <w:sz w:val="22"/>
          <w:szCs w:val="22"/>
        </w:rPr>
        <w:t>What should we do about local chapter dues and fees if activities are canceled due to COVID-19?</w:t>
      </w:r>
      <w:r w:rsidRPr="00224AB0">
        <w:rPr>
          <w:rStyle w:val="eop"/>
          <w:rFonts w:ascii="Brandon Grotesque Light" w:hAnsi="Brandon Grotesque Light" w:cs="Calibri"/>
          <w:b/>
          <w:bCs/>
          <w:i/>
          <w:iCs/>
          <w:sz w:val="22"/>
          <w:szCs w:val="22"/>
        </w:rPr>
        <w:t> </w:t>
      </w:r>
    </w:p>
    <w:p w14:paraId="56BB69ED" w14:textId="77777777" w:rsidR="000A78A4" w:rsidRPr="00224AB0" w:rsidRDefault="000A78A4" w:rsidP="000A78A4">
      <w:pPr>
        <w:pStyle w:val="paragraph"/>
        <w:spacing w:before="0" w:beforeAutospacing="0" w:after="0" w:afterAutospacing="0"/>
        <w:textAlignment w:val="baseline"/>
        <w:rPr>
          <w:rFonts w:ascii="Brandon Grotesque Light" w:hAnsi="Brandon Grotesque Light" w:cs="Segoe UI"/>
          <w:sz w:val="22"/>
          <w:szCs w:val="22"/>
        </w:rPr>
      </w:pPr>
      <w:r w:rsidRPr="00224AB0">
        <w:rPr>
          <w:rStyle w:val="normaltextrun"/>
          <w:rFonts w:ascii="Brandon Grotesque Light" w:hAnsi="Brandon Grotesque Light" w:cs="Calibri"/>
          <w:sz w:val="22"/>
          <w:szCs w:val="22"/>
        </w:rPr>
        <w:t>Chapter officers should work with their College Chapter Director and Financial Advisor to determine if it is appropriate to pro-rate and refund local dues. Chapters should consider the amount of activities during the affected timeframe to make determinations about appropriate pro-rate/refund amounts.</w:t>
      </w:r>
      <w:r w:rsidRPr="00224AB0">
        <w:rPr>
          <w:rStyle w:val="eop"/>
          <w:rFonts w:ascii="Brandon Grotesque Light" w:hAnsi="Brandon Grotesque Light" w:cs="Calibri"/>
          <w:sz w:val="22"/>
          <w:szCs w:val="22"/>
        </w:rPr>
        <w:t> </w:t>
      </w:r>
    </w:p>
    <w:p w14:paraId="6EDB8422" w14:textId="77777777" w:rsidR="000A78A4" w:rsidRPr="00224AB0" w:rsidRDefault="000A78A4" w:rsidP="000A78A4">
      <w:pPr>
        <w:pStyle w:val="paragraph"/>
        <w:spacing w:before="0" w:beforeAutospacing="0" w:after="0" w:afterAutospacing="0"/>
        <w:textAlignment w:val="baseline"/>
        <w:rPr>
          <w:rFonts w:ascii="Brandon Grotesque Light" w:hAnsi="Brandon Grotesque Light" w:cs="Segoe UI"/>
          <w:sz w:val="22"/>
          <w:szCs w:val="22"/>
        </w:rPr>
      </w:pPr>
      <w:r w:rsidRPr="00224AB0">
        <w:rPr>
          <w:rStyle w:val="eop"/>
          <w:rFonts w:ascii="Brandon Grotesque Light" w:hAnsi="Brandon Grotesque Light" w:cs="Calibri"/>
          <w:sz w:val="22"/>
          <w:szCs w:val="22"/>
        </w:rPr>
        <w:t> </w:t>
      </w:r>
    </w:p>
    <w:p w14:paraId="766900CA" w14:textId="12623EF0" w:rsidR="000A78A4" w:rsidRPr="00224AB0" w:rsidRDefault="000A78A4" w:rsidP="000A78A4">
      <w:pPr>
        <w:pStyle w:val="paragraph"/>
        <w:spacing w:before="0" w:beforeAutospacing="0" w:after="0" w:afterAutospacing="0"/>
        <w:textAlignment w:val="baseline"/>
        <w:rPr>
          <w:rFonts w:ascii="Brandon Grotesque Light" w:hAnsi="Brandon Grotesque Light" w:cs="Segoe UI"/>
          <w:b/>
          <w:bCs/>
          <w:i/>
          <w:iCs/>
          <w:sz w:val="22"/>
          <w:szCs w:val="22"/>
        </w:rPr>
      </w:pPr>
      <w:r w:rsidRPr="00224AB0">
        <w:rPr>
          <w:rStyle w:val="normaltextrun"/>
          <w:rFonts w:ascii="Brandon Grotesque Light" w:hAnsi="Brandon Grotesque Light" w:cs="Calibri"/>
          <w:b/>
          <w:bCs/>
          <w:i/>
          <w:iCs/>
          <w:sz w:val="22"/>
          <w:szCs w:val="22"/>
        </w:rPr>
        <w:t>We have members returning from study</w:t>
      </w:r>
      <w:r w:rsidR="00A54D16">
        <w:rPr>
          <w:rStyle w:val="normaltextrun"/>
          <w:rFonts w:ascii="Brandon Grotesque Light" w:hAnsi="Brandon Grotesque Light" w:cs="Calibri"/>
          <w:b/>
          <w:bCs/>
          <w:i/>
          <w:iCs/>
          <w:sz w:val="22"/>
          <w:szCs w:val="22"/>
        </w:rPr>
        <w:t>ing</w:t>
      </w:r>
      <w:r w:rsidRPr="00224AB0">
        <w:rPr>
          <w:rStyle w:val="normaltextrun"/>
          <w:rFonts w:ascii="Brandon Grotesque Light" w:hAnsi="Brandon Grotesque Light" w:cs="Calibri"/>
          <w:b/>
          <w:bCs/>
          <w:i/>
          <w:iCs/>
          <w:sz w:val="22"/>
          <w:szCs w:val="22"/>
        </w:rPr>
        <w:t xml:space="preserve"> abroad, what should we do?</w:t>
      </w:r>
      <w:r w:rsidRPr="00224AB0">
        <w:rPr>
          <w:rStyle w:val="eop"/>
          <w:rFonts w:ascii="Brandon Grotesque Light" w:hAnsi="Brandon Grotesque Light" w:cs="Calibri"/>
          <w:b/>
          <w:bCs/>
          <w:i/>
          <w:iCs/>
          <w:sz w:val="22"/>
          <w:szCs w:val="22"/>
        </w:rPr>
        <w:t> </w:t>
      </w:r>
    </w:p>
    <w:p w14:paraId="355029B6" w14:textId="75D1EAAF" w:rsidR="000A78A4" w:rsidRPr="00224AB0" w:rsidRDefault="000A78A4" w:rsidP="000A78A4">
      <w:pPr>
        <w:pStyle w:val="paragraph"/>
        <w:spacing w:before="0" w:beforeAutospacing="0" w:after="0" w:afterAutospacing="0"/>
        <w:textAlignment w:val="baseline"/>
        <w:rPr>
          <w:rFonts w:ascii="Brandon Grotesque Light" w:hAnsi="Brandon Grotesque Light" w:cs="Segoe UI"/>
          <w:sz w:val="22"/>
          <w:szCs w:val="22"/>
        </w:rPr>
      </w:pPr>
      <w:r w:rsidRPr="00224AB0">
        <w:rPr>
          <w:rStyle w:val="normaltextrun"/>
          <w:rFonts w:ascii="Brandon Grotesque Light" w:hAnsi="Brandon Grotesque Light" w:cs="Calibri"/>
          <w:sz w:val="22"/>
          <w:szCs w:val="22"/>
        </w:rPr>
        <w:t>Members returning from study</w:t>
      </w:r>
      <w:r w:rsidR="00A54D16">
        <w:rPr>
          <w:rStyle w:val="normaltextrun"/>
          <w:rFonts w:ascii="Brandon Grotesque Light" w:hAnsi="Brandon Grotesque Light" w:cs="Calibri"/>
          <w:sz w:val="22"/>
          <w:szCs w:val="22"/>
        </w:rPr>
        <w:t>ing</w:t>
      </w:r>
      <w:r w:rsidRPr="00224AB0">
        <w:rPr>
          <w:rStyle w:val="normaltextrun"/>
          <w:rFonts w:ascii="Brandon Grotesque Light" w:hAnsi="Brandon Grotesque Light" w:cs="Calibri"/>
          <w:sz w:val="22"/>
          <w:szCs w:val="22"/>
        </w:rPr>
        <w:t xml:space="preserve"> abroad should follow guidance from the college/university’s study abroad office regarding returning to campus.</w:t>
      </w:r>
      <w:r w:rsidRPr="00224AB0">
        <w:rPr>
          <w:rStyle w:val="eop"/>
          <w:rFonts w:ascii="Brandon Grotesque Light" w:hAnsi="Brandon Grotesque Light" w:cs="Calibri"/>
          <w:sz w:val="22"/>
          <w:szCs w:val="22"/>
        </w:rPr>
        <w:t> </w:t>
      </w:r>
    </w:p>
    <w:p w14:paraId="5F5D0D59" w14:textId="77777777" w:rsidR="000A78A4" w:rsidRPr="00224AB0" w:rsidRDefault="000A78A4" w:rsidP="000A78A4">
      <w:pPr>
        <w:pStyle w:val="paragraph"/>
        <w:spacing w:before="0" w:beforeAutospacing="0" w:after="0" w:afterAutospacing="0"/>
        <w:textAlignment w:val="baseline"/>
        <w:rPr>
          <w:rFonts w:ascii="Brandon Grotesque Light" w:hAnsi="Brandon Grotesque Light" w:cs="Segoe UI"/>
          <w:sz w:val="22"/>
          <w:szCs w:val="22"/>
        </w:rPr>
      </w:pPr>
      <w:r w:rsidRPr="00224AB0">
        <w:rPr>
          <w:rStyle w:val="eop"/>
          <w:rFonts w:ascii="Brandon Grotesque Light" w:hAnsi="Brandon Grotesque Light" w:cs="Calibri"/>
          <w:sz w:val="22"/>
          <w:szCs w:val="22"/>
        </w:rPr>
        <w:t> </w:t>
      </w:r>
    </w:p>
    <w:p w14:paraId="0FD5EE32" w14:textId="77777777" w:rsidR="000A78A4" w:rsidRPr="00224AB0" w:rsidRDefault="000A78A4" w:rsidP="000A78A4">
      <w:pPr>
        <w:pStyle w:val="paragraph"/>
        <w:spacing w:before="0" w:beforeAutospacing="0" w:after="0" w:afterAutospacing="0"/>
        <w:textAlignment w:val="baseline"/>
        <w:rPr>
          <w:rFonts w:ascii="Brandon Grotesque Light" w:hAnsi="Brandon Grotesque Light" w:cs="Segoe UI"/>
          <w:b/>
          <w:bCs/>
          <w:i/>
          <w:iCs/>
          <w:sz w:val="22"/>
          <w:szCs w:val="22"/>
        </w:rPr>
      </w:pPr>
      <w:r w:rsidRPr="00224AB0">
        <w:rPr>
          <w:rStyle w:val="normaltextrun"/>
          <w:rFonts w:ascii="Brandon Grotesque Light" w:hAnsi="Brandon Grotesque Light" w:cs="Calibri"/>
          <w:b/>
          <w:bCs/>
          <w:i/>
          <w:iCs/>
          <w:sz w:val="22"/>
          <w:szCs w:val="22"/>
        </w:rPr>
        <w:t>Should members returning from abroad due to college/university recall be charged for dues and fees?</w:t>
      </w:r>
      <w:r w:rsidRPr="00224AB0">
        <w:rPr>
          <w:rStyle w:val="eop"/>
          <w:rFonts w:ascii="Brandon Grotesque Light" w:hAnsi="Brandon Grotesque Light" w:cs="Calibri"/>
          <w:b/>
          <w:bCs/>
          <w:i/>
          <w:iCs/>
          <w:sz w:val="22"/>
          <w:szCs w:val="22"/>
        </w:rPr>
        <w:t> </w:t>
      </w:r>
    </w:p>
    <w:p w14:paraId="1D1FA5FE" w14:textId="77777777" w:rsidR="000A78A4" w:rsidRDefault="000A78A4" w:rsidP="000A78A4">
      <w:pPr>
        <w:pStyle w:val="paragraph"/>
        <w:spacing w:before="0" w:beforeAutospacing="0" w:after="0" w:afterAutospacing="0"/>
        <w:textAlignment w:val="baseline"/>
        <w:rPr>
          <w:rStyle w:val="eop"/>
          <w:rFonts w:ascii="Brandon Grotesque Light" w:hAnsi="Brandon Grotesque Light" w:cs="Calibri"/>
          <w:sz w:val="22"/>
          <w:szCs w:val="22"/>
        </w:rPr>
      </w:pPr>
      <w:r w:rsidRPr="00224AB0">
        <w:rPr>
          <w:rStyle w:val="normaltextrun"/>
          <w:rFonts w:ascii="Brandon Grotesque Light" w:hAnsi="Brandon Grotesque Light" w:cs="Calibri"/>
          <w:sz w:val="22"/>
          <w:szCs w:val="22"/>
        </w:rPr>
        <w:t>No.</w:t>
      </w:r>
      <w:r w:rsidRPr="00224AB0">
        <w:rPr>
          <w:rStyle w:val="eop"/>
          <w:rFonts w:ascii="Brandon Grotesque Light" w:hAnsi="Brandon Grotesque Light" w:cs="Calibri"/>
          <w:sz w:val="22"/>
          <w:szCs w:val="22"/>
        </w:rPr>
        <w:t> </w:t>
      </w:r>
    </w:p>
    <w:p w14:paraId="622FD318" w14:textId="77777777" w:rsidR="000A78A4" w:rsidRDefault="000A78A4" w:rsidP="000A78A4">
      <w:pPr>
        <w:pStyle w:val="paragraph"/>
        <w:spacing w:before="0" w:beforeAutospacing="0" w:after="0" w:afterAutospacing="0"/>
        <w:textAlignment w:val="baseline"/>
        <w:rPr>
          <w:rStyle w:val="eop"/>
          <w:rFonts w:ascii="Brandon Grotesque Light" w:hAnsi="Brandon Grotesque Light" w:cs="Calibri"/>
          <w:sz w:val="22"/>
          <w:szCs w:val="22"/>
        </w:rPr>
      </w:pPr>
    </w:p>
    <w:p w14:paraId="5FC2270B" w14:textId="77777777" w:rsidR="000A78A4" w:rsidRPr="00623E92" w:rsidRDefault="000A78A4" w:rsidP="000A78A4">
      <w:pPr>
        <w:pStyle w:val="paragraph"/>
        <w:spacing w:before="0" w:beforeAutospacing="0" w:after="0" w:afterAutospacing="0"/>
        <w:textAlignment w:val="baseline"/>
        <w:rPr>
          <w:rStyle w:val="eop"/>
          <w:rFonts w:ascii="Brandon Grotesque Light" w:hAnsi="Brandon Grotesque Light" w:cs="Calibri"/>
          <w:b/>
          <w:bCs/>
          <w:i/>
          <w:iCs/>
          <w:sz w:val="22"/>
          <w:szCs w:val="22"/>
        </w:rPr>
      </w:pPr>
      <w:r w:rsidRPr="00623E92">
        <w:rPr>
          <w:rStyle w:val="eop"/>
          <w:rFonts w:ascii="Brandon Grotesque Light" w:hAnsi="Brandon Grotesque Light" w:cs="Calibri"/>
          <w:b/>
          <w:bCs/>
          <w:i/>
          <w:iCs/>
          <w:sz w:val="22"/>
          <w:szCs w:val="22"/>
        </w:rPr>
        <w:t xml:space="preserve">If our campus has mandated all students move off campus, what should we do about housing? </w:t>
      </w:r>
    </w:p>
    <w:p w14:paraId="3660BD58" w14:textId="77777777" w:rsidR="000A78A4" w:rsidRDefault="000A78A4" w:rsidP="000A78A4">
      <w:pPr>
        <w:pStyle w:val="paragraph"/>
        <w:spacing w:before="0" w:beforeAutospacing="0" w:after="0" w:afterAutospacing="0"/>
        <w:textAlignment w:val="baseline"/>
        <w:rPr>
          <w:rStyle w:val="eop"/>
          <w:rFonts w:ascii="Brandon Grotesque Light" w:hAnsi="Brandon Grotesque Light" w:cs="Calibri"/>
          <w:sz w:val="22"/>
          <w:szCs w:val="22"/>
        </w:rPr>
      </w:pPr>
      <w:r>
        <w:rPr>
          <w:rStyle w:val="eop"/>
          <w:rFonts w:ascii="Brandon Grotesque Light" w:hAnsi="Brandon Grotesque Light" w:cs="Calibri"/>
          <w:sz w:val="22"/>
          <w:szCs w:val="22"/>
        </w:rPr>
        <w:t xml:space="preserve">Please contact your Director of Chapter Service for further information regarding housing options and to be directed to the appropriate contact. </w:t>
      </w:r>
    </w:p>
    <w:p w14:paraId="7041D2F3" w14:textId="77777777" w:rsidR="003434B1" w:rsidRDefault="00036CB4" w:rsidP="000A78A4">
      <w:pPr>
        <w:pStyle w:val="paragraph"/>
        <w:spacing w:before="0" w:beforeAutospacing="0" w:after="0" w:afterAutospacing="0"/>
        <w:textAlignment w:val="baseline"/>
      </w:pPr>
    </w:p>
    <w:sectPr w:rsidR="003434B1" w:rsidSect="002600A1">
      <w:footerReference w:type="default" r:id="rId16"/>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114A5" w14:textId="77777777" w:rsidR="00036CB4" w:rsidRDefault="00036CB4">
      <w:r>
        <w:separator/>
      </w:r>
    </w:p>
  </w:endnote>
  <w:endnote w:type="continuationSeparator" w:id="0">
    <w:p w14:paraId="50E75AAC" w14:textId="77777777" w:rsidR="00036CB4" w:rsidRDefault="0003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E6F2" w14:textId="77777777" w:rsidR="00EE1EBA" w:rsidRDefault="00036CB4">
    <w:pPr>
      <w:pStyle w:val="Footer"/>
    </w:pPr>
  </w:p>
  <w:p w14:paraId="34C19114" w14:textId="77777777" w:rsidR="00EE1EBA" w:rsidRPr="00E148FB" w:rsidRDefault="00652E85" w:rsidP="00EE1EBA">
    <w:pPr>
      <w:pStyle w:val="NoParagraphStyle"/>
      <w:ind w:right="-1260" w:hanging="1170"/>
      <w:jc w:val="center"/>
      <w:rPr>
        <w:rFonts w:ascii="Brandon Grotesque Medium" w:hAnsi="Brandon Grotesque Medium"/>
        <w:caps/>
        <w:color w:val="595959"/>
        <w:spacing w:val="24"/>
        <w:sz w:val="16"/>
        <w:szCs w:val="16"/>
      </w:rPr>
    </w:pPr>
    <w:r w:rsidRPr="00E148FB">
      <w:rPr>
        <w:rFonts w:ascii="Brandon Grotesque Medium" w:hAnsi="Brandon Grotesque Medium"/>
        <w:caps/>
        <w:color w:val="595959"/>
        <w:spacing w:val="24"/>
        <w:sz w:val="16"/>
        <w:szCs w:val="16"/>
      </w:rPr>
      <w:t>202 east church street   oxford, ohio 45056   (513) 523-7597   fax: (513) 523-1921   deltazeta.org</w:t>
    </w:r>
  </w:p>
  <w:p w14:paraId="00E78AD4" w14:textId="77777777" w:rsidR="00EE1EBA" w:rsidRDefault="00036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4DC35" w14:textId="77777777" w:rsidR="00036CB4" w:rsidRDefault="00036CB4">
      <w:r>
        <w:separator/>
      </w:r>
    </w:p>
  </w:footnote>
  <w:footnote w:type="continuationSeparator" w:id="0">
    <w:p w14:paraId="5C265693" w14:textId="77777777" w:rsidR="00036CB4" w:rsidRDefault="00036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663AE"/>
    <w:multiLevelType w:val="multilevel"/>
    <w:tmpl w:val="9174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4C5D13"/>
    <w:multiLevelType w:val="hybridMultilevel"/>
    <w:tmpl w:val="F8F6A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85"/>
    <w:rsid w:val="00036CB4"/>
    <w:rsid w:val="000A78A4"/>
    <w:rsid w:val="000F2930"/>
    <w:rsid w:val="00156EEA"/>
    <w:rsid w:val="00224AB0"/>
    <w:rsid w:val="002B0776"/>
    <w:rsid w:val="00350054"/>
    <w:rsid w:val="0049302A"/>
    <w:rsid w:val="00652E85"/>
    <w:rsid w:val="006629DE"/>
    <w:rsid w:val="008E7065"/>
    <w:rsid w:val="0094486C"/>
    <w:rsid w:val="009A2F6F"/>
    <w:rsid w:val="009D6280"/>
    <w:rsid w:val="00A54D16"/>
    <w:rsid w:val="00B0478E"/>
    <w:rsid w:val="00B35302"/>
    <w:rsid w:val="00F1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EAD5"/>
  <w15:chartTrackingRefBased/>
  <w15:docId w15:val="{04F44F97-ECFB-4547-A184-1929A3FF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E8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52E85"/>
    <w:pPr>
      <w:widowControl w:val="0"/>
      <w:autoSpaceDE w:val="0"/>
      <w:autoSpaceDN w:val="0"/>
      <w:adjustRightInd w:val="0"/>
      <w:spacing w:line="288" w:lineRule="auto"/>
      <w:textAlignment w:val="center"/>
    </w:pPr>
    <w:rPr>
      <w:rFonts w:ascii="Times-Roman" w:eastAsia="Times New Roman" w:hAnsi="Times-Roman" w:cs="Times New Roman"/>
      <w:color w:val="000000"/>
    </w:rPr>
  </w:style>
  <w:style w:type="paragraph" w:styleId="Footer">
    <w:name w:val="footer"/>
    <w:basedOn w:val="Normal"/>
    <w:link w:val="FooterChar"/>
    <w:uiPriority w:val="99"/>
    <w:unhideWhenUsed/>
    <w:rsid w:val="00652E85"/>
    <w:pPr>
      <w:tabs>
        <w:tab w:val="center" w:pos="4680"/>
        <w:tab w:val="right" w:pos="9360"/>
      </w:tabs>
    </w:pPr>
  </w:style>
  <w:style w:type="character" w:customStyle="1" w:styleId="FooterChar">
    <w:name w:val="Footer Char"/>
    <w:basedOn w:val="DefaultParagraphFont"/>
    <w:link w:val="Footer"/>
    <w:uiPriority w:val="99"/>
    <w:rsid w:val="00652E85"/>
    <w:rPr>
      <w:rFonts w:ascii="Times New Roman" w:eastAsia="Times New Roman" w:hAnsi="Times New Roman" w:cs="Times New Roman"/>
      <w:szCs w:val="20"/>
    </w:rPr>
  </w:style>
  <w:style w:type="paragraph" w:styleId="NormalWeb">
    <w:name w:val="Normal (Web)"/>
    <w:basedOn w:val="Normal"/>
    <w:uiPriority w:val="99"/>
    <w:unhideWhenUsed/>
    <w:rsid w:val="00652E85"/>
    <w:rPr>
      <w:rFonts w:eastAsia="MS Mincho"/>
      <w:szCs w:val="24"/>
    </w:rPr>
  </w:style>
  <w:style w:type="character" w:styleId="Hyperlink">
    <w:name w:val="Hyperlink"/>
    <w:rsid w:val="00652E85"/>
    <w:rPr>
      <w:color w:val="0000FF"/>
      <w:u w:val="single"/>
    </w:rPr>
  </w:style>
  <w:style w:type="paragraph" w:customStyle="1" w:styleId="paragraph">
    <w:name w:val="paragraph"/>
    <w:basedOn w:val="Normal"/>
    <w:rsid w:val="00652E85"/>
    <w:pPr>
      <w:spacing w:before="100" w:beforeAutospacing="1" w:after="100" w:afterAutospacing="1"/>
    </w:pPr>
    <w:rPr>
      <w:szCs w:val="24"/>
    </w:rPr>
  </w:style>
  <w:style w:type="character" w:customStyle="1" w:styleId="normaltextrun">
    <w:name w:val="normaltextrun"/>
    <w:rsid w:val="00652E85"/>
  </w:style>
  <w:style w:type="character" w:customStyle="1" w:styleId="eop">
    <w:name w:val="eop"/>
    <w:rsid w:val="00652E85"/>
  </w:style>
  <w:style w:type="character" w:customStyle="1" w:styleId="advancedproofingissue">
    <w:name w:val="advancedproofingissue"/>
    <w:rsid w:val="00652E85"/>
  </w:style>
  <w:style w:type="character" w:styleId="CommentReference">
    <w:name w:val="annotation reference"/>
    <w:basedOn w:val="DefaultParagraphFont"/>
    <w:uiPriority w:val="99"/>
    <w:semiHidden/>
    <w:unhideWhenUsed/>
    <w:rsid w:val="00F132A5"/>
    <w:rPr>
      <w:sz w:val="16"/>
      <w:szCs w:val="16"/>
    </w:rPr>
  </w:style>
  <w:style w:type="paragraph" w:styleId="CommentText">
    <w:name w:val="annotation text"/>
    <w:basedOn w:val="Normal"/>
    <w:link w:val="CommentTextChar"/>
    <w:uiPriority w:val="99"/>
    <w:semiHidden/>
    <w:unhideWhenUsed/>
    <w:rsid w:val="00F132A5"/>
    <w:rPr>
      <w:sz w:val="20"/>
    </w:rPr>
  </w:style>
  <w:style w:type="character" w:customStyle="1" w:styleId="CommentTextChar">
    <w:name w:val="Comment Text Char"/>
    <w:basedOn w:val="DefaultParagraphFont"/>
    <w:link w:val="CommentText"/>
    <w:uiPriority w:val="99"/>
    <w:semiHidden/>
    <w:rsid w:val="00F132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32A5"/>
    <w:rPr>
      <w:b/>
      <w:bCs/>
    </w:rPr>
  </w:style>
  <w:style w:type="character" w:customStyle="1" w:styleId="CommentSubjectChar">
    <w:name w:val="Comment Subject Char"/>
    <w:basedOn w:val="CommentTextChar"/>
    <w:link w:val="CommentSubject"/>
    <w:uiPriority w:val="99"/>
    <w:semiHidden/>
    <w:rsid w:val="00F132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3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A5"/>
    <w:rPr>
      <w:rFonts w:ascii="Segoe UI" w:eastAsia="Times New Roman" w:hAnsi="Segoe UI" w:cs="Segoe UI"/>
      <w:sz w:val="18"/>
      <w:szCs w:val="18"/>
    </w:rPr>
  </w:style>
  <w:style w:type="paragraph" w:styleId="ListParagraph">
    <w:name w:val="List Paragraph"/>
    <w:basedOn w:val="Normal"/>
    <w:uiPriority w:val="34"/>
    <w:qFormat/>
    <w:rsid w:val="00F132A5"/>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6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rTedros/status/1227297754499764230" TargetMode="External"/><Relationship Id="rId13" Type="http://schemas.openxmlformats.org/officeDocument/2006/relationships/hyperlink" Target="mailto:kniccum@deltazet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tack@deltazet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utt@deltazeta.org" TargetMode="External"/><Relationship Id="rId5" Type="http://schemas.openxmlformats.org/officeDocument/2006/relationships/footnotes" Target="footnotes.xml"/><Relationship Id="rId15" Type="http://schemas.openxmlformats.org/officeDocument/2006/relationships/hyperlink" Target="mailto:rmanning@deltazeta.org" TargetMode="External"/><Relationship Id="rId10" Type="http://schemas.openxmlformats.org/officeDocument/2006/relationships/hyperlink" Target="https://www.who.int/topics/infectious_diseases/naming-new-diseases/en/" TargetMode="External"/><Relationship Id="rId4" Type="http://schemas.openxmlformats.org/officeDocument/2006/relationships/webSettings" Target="webSettings.xml"/><Relationship Id="rId9" Type="http://schemas.openxmlformats.org/officeDocument/2006/relationships/hyperlink" Target="https://www.cdc.gov/coronavirus/index.html" TargetMode="External"/><Relationship Id="rId14" Type="http://schemas.openxmlformats.org/officeDocument/2006/relationships/hyperlink" Target="mailto:mbrickley@deltaze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Frankenberger</dc:creator>
  <cp:keywords/>
  <dc:description/>
  <cp:lastModifiedBy>Allison St. Germain</cp:lastModifiedBy>
  <cp:revision>2</cp:revision>
  <dcterms:created xsi:type="dcterms:W3CDTF">2020-03-12T18:39:00Z</dcterms:created>
  <dcterms:modified xsi:type="dcterms:W3CDTF">2020-03-12T18:39:00Z</dcterms:modified>
</cp:coreProperties>
</file>