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1EF2" w14:textId="466D2FF2" w:rsidR="00173792" w:rsidRPr="00740A3E" w:rsidRDefault="00173792" w:rsidP="00492C1F">
      <w:pPr>
        <w:jc w:val="center"/>
        <w:rPr>
          <w:rFonts w:ascii="Brandon Grotesque Light" w:hAnsi="Brandon Grotesque Light"/>
          <w:b/>
          <w:bCs/>
          <w:color w:val="000000" w:themeColor="text1"/>
        </w:rPr>
      </w:pPr>
      <w:r w:rsidRPr="00740A3E">
        <w:rPr>
          <w:rFonts w:ascii="Brandon Grotesque Light" w:hAnsi="Brandon Grotesque Light"/>
          <w:b/>
          <w:bCs/>
          <w:noProof/>
          <w:color w:val="000000" w:themeColor="text1"/>
        </w:rPr>
        <w:drawing>
          <wp:inline distT="0" distB="0" distL="0" distR="0" wp14:anchorId="65D51F5E" wp14:editId="64655AC6">
            <wp:extent cx="307657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aZeta-wordmark-wTagline.png"/>
                    <pic:cNvPicPr/>
                  </pic:nvPicPr>
                  <pic:blipFill>
                    <a:blip r:embed="rId4">
                      <a:extLst>
                        <a:ext uri="{28A0092B-C50C-407E-A947-70E740481C1C}">
                          <a14:useLocalDpi xmlns:a14="http://schemas.microsoft.com/office/drawing/2010/main" val="0"/>
                        </a:ext>
                      </a:extLst>
                    </a:blip>
                    <a:stretch>
                      <a:fillRect/>
                    </a:stretch>
                  </pic:blipFill>
                  <pic:spPr>
                    <a:xfrm>
                      <a:off x="0" y="0"/>
                      <a:ext cx="3076575" cy="1228725"/>
                    </a:xfrm>
                    <a:prstGeom prst="rect">
                      <a:avLst/>
                    </a:prstGeom>
                  </pic:spPr>
                </pic:pic>
              </a:graphicData>
            </a:graphic>
          </wp:inline>
        </w:drawing>
      </w:r>
    </w:p>
    <w:p w14:paraId="4F6337AF" w14:textId="5FB4638E" w:rsidR="00404420" w:rsidRPr="00740A3E" w:rsidRDefault="00404420" w:rsidP="00492C1F">
      <w:pPr>
        <w:jc w:val="center"/>
        <w:rPr>
          <w:rFonts w:ascii="Brandon Grotesque Light" w:hAnsi="Brandon Grotesque Light"/>
          <w:b/>
          <w:bCs/>
          <w:color w:val="000000" w:themeColor="text1"/>
        </w:rPr>
      </w:pPr>
      <w:r w:rsidRPr="00740A3E">
        <w:rPr>
          <w:rFonts w:ascii="Brandon Grotesque Light" w:hAnsi="Brandon Grotesque Light"/>
          <w:b/>
          <w:bCs/>
          <w:color w:val="000000" w:themeColor="text1"/>
        </w:rPr>
        <w:t xml:space="preserve">Delta Zeta </w:t>
      </w:r>
      <w:r w:rsidR="00526F13" w:rsidRPr="00740A3E">
        <w:rPr>
          <w:rFonts w:ascii="Brandon Grotesque Light" w:hAnsi="Brandon Grotesque Light"/>
          <w:b/>
          <w:bCs/>
          <w:color w:val="000000" w:themeColor="text1"/>
        </w:rPr>
        <w:t>National Hous</w:t>
      </w:r>
      <w:r w:rsidR="006156B2" w:rsidRPr="00740A3E">
        <w:rPr>
          <w:rFonts w:ascii="Brandon Grotesque Light" w:hAnsi="Brandon Grotesque Light"/>
          <w:b/>
          <w:bCs/>
          <w:color w:val="000000" w:themeColor="text1"/>
        </w:rPr>
        <w:t>ing</w:t>
      </w:r>
      <w:r w:rsidR="00526F13" w:rsidRPr="00740A3E">
        <w:rPr>
          <w:rFonts w:ascii="Brandon Grotesque Light" w:hAnsi="Brandon Grotesque Light"/>
          <w:b/>
          <w:bCs/>
          <w:color w:val="000000" w:themeColor="text1"/>
        </w:rPr>
        <w:t xml:space="preserve"> Corporation</w:t>
      </w:r>
      <w:r w:rsidR="006156B2" w:rsidRPr="00740A3E">
        <w:rPr>
          <w:rFonts w:ascii="Brandon Grotesque Light" w:hAnsi="Brandon Grotesque Light"/>
          <w:b/>
          <w:bCs/>
          <w:color w:val="000000" w:themeColor="text1"/>
        </w:rPr>
        <w:t xml:space="preserve"> (NHC)</w:t>
      </w:r>
      <w:r w:rsidR="00526F13" w:rsidRPr="00740A3E">
        <w:rPr>
          <w:rFonts w:ascii="Brandon Grotesque Light" w:hAnsi="Brandon Grotesque Light"/>
          <w:b/>
          <w:bCs/>
          <w:color w:val="000000" w:themeColor="text1"/>
        </w:rPr>
        <w:t xml:space="preserve"> </w:t>
      </w:r>
    </w:p>
    <w:p w14:paraId="0EA4D381" w14:textId="1F584855" w:rsidR="003434B1" w:rsidRPr="00740A3E" w:rsidRDefault="00404420" w:rsidP="00492C1F">
      <w:pPr>
        <w:jc w:val="center"/>
        <w:rPr>
          <w:rFonts w:ascii="Brandon Grotesque Light" w:hAnsi="Brandon Grotesque Light"/>
          <w:b/>
          <w:bCs/>
        </w:rPr>
      </w:pPr>
      <w:r w:rsidRPr="00740A3E">
        <w:rPr>
          <w:rFonts w:ascii="Brandon Grotesque Light" w:hAnsi="Brandon Grotesque Light"/>
          <w:b/>
          <w:bCs/>
        </w:rPr>
        <w:t xml:space="preserve">COVID-19 </w:t>
      </w:r>
      <w:r w:rsidR="00526F13" w:rsidRPr="00740A3E">
        <w:rPr>
          <w:rFonts w:ascii="Brandon Grotesque Light" w:hAnsi="Brandon Grotesque Light"/>
          <w:b/>
          <w:bCs/>
        </w:rPr>
        <w:t>FAQs</w:t>
      </w:r>
    </w:p>
    <w:p w14:paraId="18DB95A9" w14:textId="2181F12C" w:rsidR="00173792" w:rsidRPr="00740A3E" w:rsidRDefault="00703796" w:rsidP="00492C1F">
      <w:pPr>
        <w:jc w:val="center"/>
        <w:rPr>
          <w:rFonts w:ascii="Brandon Grotesque Light" w:hAnsi="Brandon Grotesque Light"/>
          <w:b/>
          <w:bCs/>
        </w:rPr>
      </w:pPr>
      <w:r w:rsidRPr="00740A3E">
        <w:rPr>
          <w:rFonts w:ascii="Brandon Grotesque Light" w:hAnsi="Brandon Grotesque Light"/>
          <w:b/>
          <w:bCs/>
        </w:rPr>
        <w:t>March 20, 2020</w:t>
      </w:r>
    </w:p>
    <w:p w14:paraId="776C67F7" w14:textId="14DD6B90" w:rsidR="00526F13" w:rsidRPr="00740A3E" w:rsidRDefault="00526F13">
      <w:pPr>
        <w:rPr>
          <w:rFonts w:ascii="Brandon Grotesque Light" w:hAnsi="Brandon Grotesque Light"/>
        </w:rPr>
      </w:pPr>
    </w:p>
    <w:p w14:paraId="608CBA10" w14:textId="0D439AA0" w:rsidR="00526F13" w:rsidRPr="00740A3E" w:rsidRDefault="00526F13">
      <w:pPr>
        <w:rPr>
          <w:rFonts w:ascii="Brandon Grotesque Light" w:hAnsi="Brandon Grotesque Light"/>
          <w:strike/>
          <w:color w:val="FF0000"/>
          <w:sz w:val="22"/>
          <w:szCs w:val="22"/>
        </w:rPr>
      </w:pPr>
      <w:r w:rsidRPr="00740A3E">
        <w:rPr>
          <w:rFonts w:ascii="Brandon Grotesque Light" w:hAnsi="Brandon Grotesque Light"/>
          <w:sz w:val="22"/>
          <w:szCs w:val="22"/>
        </w:rPr>
        <w:t>Delta Zeta</w:t>
      </w:r>
      <w:r w:rsidR="00EC391B" w:rsidRPr="00740A3E">
        <w:rPr>
          <w:rFonts w:ascii="Brandon Grotesque Light" w:hAnsi="Brandon Grotesque Light"/>
          <w:sz w:val="22"/>
          <w:szCs w:val="22"/>
        </w:rPr>
        <w:t xml:space="preserve"> National Hous</w:t>
      </w:r>
      <w:r w:rsidR="006156B2" w:rsidRPr="00740A3E">
        <w:rPr>
          <w:rFonts w:ascii="Brandon Grotesque Light" w:hAnsi="Brandon Grotesque Light"/>
          <w:sz w:val="22"/>
          <w:szCs w:val="22"/>
        </w:rPr>
        <w:t>ing</w:t>
      </w:r>
      <w:r w:rsidR="00EC391B" w:rsidRPr="00740A3E">
        <w:rPr>
          <w:rFonts w:ascii="Brandon Grotesque Light" w:hAnsi="Brandon Grotesque Light"/>
          <w:sz w:val="22"/>
          <w:szCs w:val="22"/>
        </w:rPr>
        <w:t xml:space="preserve"> Corporation</w:t>
      </w:r>
      <w:r w:rsidR="00703796" w:rsidRPr="00740A3E">
        <w:rPr>
          <w:rFonts w:ascii="Brandon Grotesque Light" w:hAnsi="Brandon Grotesque Light"/>
          <w:sz w:val="22"/>
          <w:szCs w:val="22"/>
        </w:rPr>
        <w:t xml:space="preserve"> (NHC)</w:t>
      </w:r>
      <w:r w:rsidR="00660122" w:rsidRPr="00740A3E">
        <w:rPr>
          <w:rFonts w:ascii="Brandon Grotesque Light" w:hAnsi="Brandon Grotesque Light"/>
          <w:sz w:val="22"/>
          <w:szCs w:val="22"/>
        </w:rPr>
        <w:t xml:space="preserve"> properties have all been impacted by the COVID-19 crisis.</w:t>
      </w:r>
      <w:r w:rsidR="00703796" w:rsidRPr="00740A3E">
        <w:rPr>
          <w:rFonts w:ascii="Brandon Grotesque Light" w:hAnsi="Brandon Grotesque Light"/>
          <w:sz w:val="22"/>
          <w:szCs w:val="22"/>
        </w:rPr>
        <w:t xml:space="preserve"> I</w:t>
      </w:r>
      <w:r w:rsidR="00660122" w:rsidRPr="00740A3E">
        <w:rPr>
          <w:rFonts w:ascii="Brandon Grotesque Light" w:hAnsi="Brandon Grotesque Light"/>
          <w:sz w:val="22"/>
          <w:szCs w:val="22"/>
        </w:rPr>
        <w:t>ndividual campus situa</w:t>
      </w:r>
      <w:bookmarkStart w:id="0" w:name="_GoBack"/>
      <w:bookmarkEnd w:id="0"/>
      <w:r w:rsidR="00660122" w:rsidRPr="00740A3E">
        <w:rPr>
          <w:rFonts w:ascii="Brandon Grotesque Light" w:hAnsi="Brandon Grotesque Light"/>
          <w:sz w:val="22"/>
          <w:szCs w:val="22"/>
        </w:rPr>
        <w:t>tions may differ. Please use the questions below as a guide and contact the NHC for additional information</w:t>
      </w:r>
      <w:r w:rsidR="00660122" w:rsidRPr="00740A3E">
        <w:rPr>
          <w:rFonts w:ascii="Brandon Grotesque Light" w:hAnsi="Brandon Grotesque Light"/>
          <w:color w:val="FF0000"/>
          <w:sz w:val="22"/>
          <w:szCs w:val="22"/>
        </w:rPr>
        <w:t>.</w:t>
      </w:r>
    </w:p>
    <w:p w14:paraId="2520ED83" w14:textId="7B4478DA" w:rsidR="00526F13" w:rsidRPr="00740A3E" w:rsidRDefault="00526F13">
      <w:pPr>
        <w:rPr>
          <w:rFonts w:ascii="Brandon Grotesque Light" w:hAnsi="Brandon Grotesque Light"/>
          <w:color w:val="000000" w:themeColor="text1"/>
          <w:sz w:val="22"/>
          <w:szCs w:val="22"/>
        </w:rPr>
      </w:pPr>
    </w:p>
    <w:p w14:paraId="0CDD413A" w14:textId="40CC971F" w:rsidR="00526F13" w:rsidRPr="00740A3E" w:rsidRDefault="00492C1F">
      <w:pPr>
        <w:rPr>
          <w:rFonts w:ascii="Brandon Grotesque Light" w:hAnsi="Brandon Grotesque Light"/>
          <w:color w:val="000000" w:themeColor="text1"/>
          <w:sz w:val="22"/>
          <w:szCs w:val="22"/>
        </w:rPr>
      </w:pPr>
      <w:r w:rsidRPr="00740A3E">
        <w:rPr>
          <w:rFonts w:ascii="Brandon Grotesque Light" w:hAnsi="Brandon Grotesque Light"/>
          <w:color w:val="000000" w:themeColor="text1"/>
          <w:sz w:val="22"/>
          <w:szCs w:val="22"/>
        </w:rPr>
        <w:t>Q:</w:t>
      </w:r>
      <w:r w:rsidRPr="00740A3E">
        <w:rPr>
          <w:rFonts w:ascii="Brandon Grotesque Light" w:hAnsi="Brandon Grotesque Light"/>
          <w:color w:val="000000" w:themeColor="text1"/>
          <w:sz w:val="22"/>
          <w:szCs w:val="22"/>
        </w:rPr>
        <w:tab/>
      </w:r>
      <w:r w:rsidR="00526F13" w:rsidRPr="00740A3E">
        <w:rPr>
          <w:rFonts w:ascii="Brandon Grotesque Light" w:hAnsi="Brandon Grotesque Light"/>
          <w:b/>
          <w:bCs/>
          <w:i/>
          <w:iCs/>
          <w:color w:val="000000" w:themeColor="text1"/>
          <w:sz w:val="22"/>
          <w:szCs w:val="22"/>
        </w:rPr>
        <w:t>Will the chapter house remain open?</w:t>
      </w:r>
      <w:r w:rsidR="00526F13" w:rsidRPr="00740A3E">
        <w:rPr>
          <w:rFonts w:ascii="Brandon Grotesque Light" w:hAnsi="Brandon Grotesque Light"/>
          <w:color w:val="000000" w:themeColor="text1"/>
          <w:sz w:val="22"/>
          <w:szCs w:val="22"/>
        </w:rPr>
        <w:t xml:space="preserve"> </w:t>
      </w:r>
    </w:p>
    <w:p w14:paraId="311562DD" w14:textId="08AD4C5B" w:rsidR="00703796" w:rsidRPr="00740A3E" w:rsidRDefault="00526F13" w:rsidP="00703796">
      <w:pPr>
        <w:ind w:left="720" w:hanging="720"/>
        <w:rPr>
          <w:sz w:val="22"/>
          <w:szCs w:val="22"/>
        </w:rPr>
      </w:pPr>
      <w:r w:rsidRPr="00740A3E">
        <w:rPr>
          <w:rFonts w:ascii="Brandon Grotesque Light" w:hAnsi="Brandon Grotesque Light"/>
          <w:color w:val="000000" w:themeColor="text1"/>
          <w:sz w:val="22"/>
          <w:szCs w:val="22"/>
        </w:rPr>
        <w:t xml:space="preserve">A: </w:t>
      </w:r>
      <w:r w:rsidR="00492C1F" w:rsidRPr="00740A3E">
        <w:rPr>
          <w:rFonts w:ascii="Brandon Grotesque Light" w:hAnsi="Brandon Grotesque Light"/>
          <w:color w:val="000000" w:themeColor="text1"/>
          <w:sz w:val="22"/>
          <w:szCs w:val="22"/>
        </w:rPr>
        <w:tab/>
      </w:r>
      <w:r w:rsidR="00703796" w:rsidRPr="00740A3E">
        <w:rPr>
          <w:rFonts w:ascii="Brandon Grotesque Light" w:hAnsi="Brandon Grotesque Light"/>
          <w:sz w:val="22"/>
          <w:szCs w:val="22"/>
        </w:rPr>
        <w:t xml:space="preserve">Delta Zeta National Housing Corporation chapter houses are closed for operation as of the effective date of each respective campus </w:t>
      </w:r>
      <w:r w:rsidR="00A90136" w:rsidRPr="00740A3E">
        <w:rPr>
          <w:rFonts w:ascii="Brandon Grotesque Light" w:hAnsi="Brandon Grotesque Light"/>
          <w:sz w:val="22"/>
          <w:szCs w:val="22"/>
        </w:rPr>
        <w:t>transition to distance learning/online classes</w:t>
      </w:r>
      <w:r w:rsidR="00703796" w:rsidRPr="00740A3E">
        <w:rPr>
          <w:rFonts w:ascii="Brandon Grotesque Light" w:hAnsi="Brandon Grotesque Light"/>
          <w:sz w:val="22"/>
          <w:szCs w:val="22"/>
        </w:rPr>
        <w:t>. Residents will need to make arrangements with their House Director to move out of the house during this closure period. We understand every campus situation and timeline is different and commit to working with you on a reasonable and safe timeline for your move out</w:t>
      </w:r>
      <w:r w:rsidR="00703796" w:rsidRPr="00740A3E">
        <w:rPr>
          <w:sz w:val="22"/>
          <w:szCs w:val="22"/>
        </w:rPr>
        <w:t xml:space="preserve">. </w:t>
      </w:r>
    </w:p>
    <w:p w14:paraId="3F874501" w14:textId="1C7E798D" w:rsidR="00526F13" w:rsidRPr="00740A3E" w:rsidRDefault="00526F13" w:rsidP="00492C1F">
      <w:pPr>
        <w:ind w:left="720" w:hanging="720"/>
        <w:rPr>
          <w:rFonts w:ascii="Brandon Grotesque Light" w:hAnsi="Brandon Grotesque Light"/>
          <w:color w:val="FF0000"/>
          <w:sz w:val="22"/>
          <w:szCs w:val="22"/>
        </w:rPr>
      </w:pPr>
    </w:p>
    <w:p w14:paraId="0F8D6B1D" w14:textId="360A94EC" w:rsidR="00703796" w:rsidRPr="00740A3E" w:rsidRDefault="00703796" w:rsidP="00703796">
      <w:pPr>
        <w:rPr>
          <w:rFonts w:ascii="Brandon Grotesque Light" w:hAnsi="Brandon Grotesque Light"/>
          <w:b/>
          <w:bCs/>
          <w:i/>
          <w:iCs/>
          <w:color w:val="000000" w:themeColor="text1"/>
          <w:sz w:val="22"/>
          <w:szCs w:val="22"/>
        </w:rPr>
      </w:pPr>
      <w:r w:rsidRPr="00740A3E">
        <w:rPr>
          <w:rFonts w:ascii="Brandon Grotesque Light" w:hAnsi="Brandon Grotesque Light"/>
          <w:color w:val="000000" w:themeColor="text1"/>
          <w:sz w:val="22"/>
          <w:szCs w:val="22"/>
        </w:rPr>
        <w:t xml:space="preserve">Q: </w:t>
      </w:r>
      <w:r w:rsidRPr="00740A3E">
        <w:rPr>
          <w:rFonts w:ascii="Brandon Grotesque Light" w:hAnsi="Brandon Grotesque Light"/>
          <w:color w:val="000000" w:themeColor="text1"/>
          <w:sz w:val="22"/>
          <w:szCs w:val="22"/>
        </w:rPr>
        <w:tab/>
      </w:r>
      <w:r w:rsidRPr="00740A3E">
        <w:rPr>
          <w:rFonts w:ascii="Brandon Grotesque Light" w:hAnsi="Brandon Grotesque Light"/>
          <w:b/>
          <w:bCs/>
          <w:i/>
          <w:iCs/>
          <w:color w:val="000000" w:themeColor="text1"/>
          <w:sz w:val="22"/>
          <w:szCs w:val="22"/>
        </w:rPr>
        <w:t>When will our house re-open?</w:t>
      </w:r>
    </w:p>
    <w:p w14:paraId="4EFFF787" w14:textId="086FB327" w:rsidR="00703796" w:rsidRPr="00740A3E" w:rsidRDefault="00703796" w:rsidP="00703796">
      <w:pPr>
        <w:ind w:left="720" w:hanging="720"/>
        <w:rPr>
          <w:rFonts w:ascii="Brandon Grotesque Light" w:hAnsi="Brandon Grotesque Light"/>
          <w:color w:val="000000" w:themeColor="text1"/>
          <w:sz w:val="22"/>
          <w:szCs w:val="22"/>
        </w:rPr>
      </w:pPr>
      <w:r w:rsidRPr="00740A3E">
        <w:rPr>
          <w:rFonts w:ascii="Brandon Grotesque Light" w:hAnsi="Brandon Grotesque Light"/>
          <w:color w:val="000000" w:themeColor="text1"/>
          <w:sz w:val="22"/>
          <w:szCs w:val="22"/>
        </w:rPr>
        <w:t>A:</w:t>
      </w:r>
      <w:r w:rsidRPr="00740A3E">
        <w:rPr>
          <w:rFonts w:ascii="Brandon Grotesque Light" w:hAnsi="Brandon Grotesque Light"/>
          <w:color w:val="000000" w:themeColor="text1"/>
          <w:sz w:val="22"/>
          <w:szCs w:val="22"/>
        </w:rPr>
        <w:tab/>
      </w:r>
      <w:r w:rsidRPr="00740A3E">
        <w:rPr>
          <w:rFonts w:ascii="Brandon Grotesque Light" w:hAnsi="Brandon Grotesque Light"/>
          <w:sz w:val="22"/>
          <w:szCs w:val="22"/>
        </w:rPr>
        <w:t>Please continue to monitor your university website to determine if/when onsite classes will be reinstated for this academic year, as the NHC property will re-open housing when students are again required to be present for onsite classes.</w:t>
      </w:r>
    </w:p>
    <w:p w14:paraId="6882B49F" w14:textId="79581BB6" w:rsidR="00526F13" w:rsidRPr="00740A3E" w:rsidRDefault="00526F13">
      <w:pPr>
        <w:rPr>
          <w:rFonts w:ascii="Brandon Grotesque Light" w:hAnsi="Brandon Grotesque Light"/>
          <w:color w:val="000000" w:themeColor="text1"/>
          <w:sz w:val="22"/>
          <w:szCs w:val="22"/>
        </w:rPr>
      </w:pPr>
    </w:p>
    <w:p w14:paraId="442C2129" w14:textId="53C6F4AA" w:rsidR="00526F13" w:rsidRPr="00740A3E" w:rsidRDefault="00492C1F">
      <w:pPr>
        <w:rPr>
          <w:rFonts w:ascii="Brandon Grotesque Light" w:hAnsi="Brandon Grotesque Light"/>
          <w:b/>
          <w:bCs/>
          <w:i/>
          <w:iCs/>
          <w:color w:val="000000" w:themeColor="text1"/>
          <w:sz w:val="22"/>
          <w:szCs w:val="22"/>
        </w:rPr>
      </w:pPr>
      <w:r w:rsidRPr="00740A3E">
        <w:rPr>
          <w:rFonts w:ascii="Brandon Grotesque Light" w:hAnsi="Brandon Grotesque Light"/>
          <w:color w:val="000000" w:themeColor="text1"/>
          <w:sz w:val="22"/>
          <w:szCs w:val="22"/>
        </w:rPr>
        <w:t xml:space="preserve">Q: </w:t>
      </w:r>
      <w:r w:rsidRPr="00740A3E">
        <w:rPr>
          <w:rFonts w:ascii="Brandon Grotesque Light" w:hAnsi="Brandon Grotesque Light"/>
          <w:color w:val="000000" w:themeColor="text1"/>
          <w:sz w:val="22"/>
          <w:szCs w:val="22"/>
        </w:rPr>
        <w:tab/>
      </w:r>
      <w:r w:rsidR="00526F13" w:rsidRPr="00740A3E">
        <w:rPr>
          <w:rFonts w:ascii="Brandon Grotesque Light" w:hAnsi="Brandon Grotesque Light"/>
          <w:b/>
          <w:bCs/>
          <w:i/>
          <w:iCs/>
          <w:color w:val="000000" w:themeColor="text1"/>
          <w:sz w:val="22"/>
          <w:szCs w:val="22"/>
        </w:rPr>
        <w:t xml:space="preserve">What measures are being taken to clean the houses during COVID-19? </w:t>
      </w:r>
    </w:p>
    <w:p w14:paraId="29677125" w14:textId="77046F71" w:rsidR="00703796" w:rsidRPr="00740A3E" w:rsidRDefault="00526F13" w:rsidP="00703796">
      <w:pPr>
        <w:ind w:left="720" w:hanging="720"/>
        <w:rPr>
          <w:rFonts w:ascii="Brandon Grotesque Light" w:hAnsi="Brandon Grotesque Light"/>
          <w:sz w:val="22"/>
          <w:szCs w:val="22"/>
        </w:rPr>
      </w:pPr>
      <w:r w:rsidRPr="00740A3E">
        <w:rPr>
          <w:rFonts w:ascii="Brandon Grotesque Light" w:hAnsi="Brandon Grotesque Light"/>
          <w:color w:val="000000" w:themeColor="text1"/>
          <w:sz w:val="22"/>
          <w:szCs w:val="22"/>
        </w:rPr>
        <w:t xml:space="preserve">A: </w:t>
      </w:r>
      <w:r w:rsidR="00492C1F" w:rsidRPr="00740A3E">
        <w:rPr>
          <w:rFonts w:ascii="Brandon Grotesque Light" w:hAnsi="Brandon Grotesque Light"/>
          <w:color w:val="000000" w:themeColor="text1"/>
          <w:sz w:val="22"/>
          <w:szCs w:val="22"/>
        </w:rPr>
        <w:tab/>
        <w:t xml:space="preserve">We will continue our regular cleaning schedule </w:t>
      </w:r>
      <w:r w:rsidR="006156B2" w:rsidRPr="00740A3E">
        <w:rPr>
          <w:rFonts w:ascii="Brandon Grotesque Light" w:hAnsi="Brandon Grotesque Light"/>
          <w:color w:val="000000" w:themeColor="text1"/>
          <w:sz w:val="22"/>
          <w:szCs w:val="22"/>
        </w:rPr>
        <w:t>in order to</w:t>
      </w:r>
      <w:r w:rsidR="00492C1F" w:rsidRPr="00740A3E">
        <w:rPr>
          <w:rFonts w:ascii="Brandon Grotesque Light" w:hAnsi="Brandon Grotesque Light"/>
          <w:color w:val="000000" w:themeColor="text1"/>
          <w:sz w:val="22"/>
          <w:szCs w:val="22"/>
        </w:rPr>
        <w:t xml:space="preserve"> maintain</w:t>
      </w:r>
      <w:r w:rsidR="00261F06" w:rsidRPr="00740A3E">
        <w:rPr>
          <w:rFonts w:ascii="Brandon Grotesque Light" w:hAnsi="Brandon Grotesque Light"/>
          <w:color w:val="000000" w:themeColor="text1"/>
          <w:sz w:val="22"/>
          <w:szCs w:val="22"/>
        </w:rPr>
        <w:t xml:space="preserve"> existing</w:t>
      </w:r>
      <w:r w:rsidR="00492C1F" w:rsidRPr="00740A3E">
        <w:rPr>
          <w:rFonts w:ascii="Brandon Grotesque Light" w:hAnsi="Brandon Grotesque Light"/>
          <w:color w:val="000000" w:themeColor="text1"/>
          <w:sz w:val="22"/>
          <w:szCs w:val="22"/>
        </w:rPr>
        <w:t xml:space="preserve"> high cleaning standards. </w:t>
      </w:r>
      <w:r w:rsidR="00F4547E" w:rsidRPr="00740A3E">
        <w:rPr>
          <w:rFonts w:ascii="Brandon Grotesque Light" w:hAnsi="Brandon Grotesque Light"/>
          <w:sz w:val="22"/>
          <w:szCs w:val="22"/>
        </w:rPr>
        <w:t>All</w:t>
      </w:r>
      <w:r w:rsidR="00492C1F" w:rsidRPr="00740A3E">
        <w:rPr>
          <w:rFonts w:ascii="Brandon Grotesque Light" w:hAnsi="Brandon Grotesque Light"/>
          <w:sz w:val="22"/>
          <w:szCs w:val="22"/>
        </w:rPr>
        <w:t xml:space="preserve"> propert</w:t>
      </w:r>
      <w:r w:rsidR="00F4547E" w:rsidRPr="00740A3E">
        <w:rPr>
          <w:rFonts w:ascii="Brandon Grotesque Light" w:hAnsi="Brandon Grotesque Light"/>
          <w:sz w:val="22"/>
          <w:szCs w:val="22"/>
        </w:rPr>
        <w:t>ies</w:t>
      </w:r>
      <w:r w:rsidR="00492C1F" w:rsidRPr="00740A3E">
        <w:rPr>
          <w:rFonts w:ascii="Brandon Grotesque Light" w:hAnsi="Brandon Grotesque Light"/>
          <w:sz w:val="22"/>
          <w:szCs w:val="22"/>
        </w:rPr>
        <w:t xml:space="preserve"> will undergo a </w:t>
      </w:r>
      <w:r w:rsidR="006156B2" w:rsidRPr="00740A3E">
        <w:rPr>
          <w:rFonts w:ascii="Brandon Grotesque Light" w:hAnsi="Brandon Grotesque Light"/>
          <w:sz w:val="22"/>
          <w:szCs w:val="22"/>
        </w:rPr>
        <w:t>thorough</w:t>
      </w:r>
      <w:r w:rsidR="00492C1F" w:rsidRPr="00740A3E">
        <w:rPr>
          <w:rFonts w:ascii="Brandon Grotesque Light" w:hAnsi="Brandon Grotesque Light"/>
          <w:sz w:val="22"/>
          <w:szCs w:val="22"/>
        </w:rPr>
        <w:t xml:space="preserve"> deep </w:t>
      </w:r>
      <w:r w:rsidR="00261F06" w:rsidRPr="00740A3E">
        <w:rPr>
          <w:rFonts w:ascii="Brandon Grotesque Light" w:hAnsi="Brandon Grotesque Light"/>
          <w:sz w:val="22"/>
          <w:szCs w:val="22"/>
        </w:rPr>
        <w:t xml:space="preserve">sanitation </w:t>
      </w:r>
      <w:r w:rsidR="00492C1F" w:rsidRPr="00740A3E">
        <w:rPr>
          <w:rFonts w:ascii="Brandon Grotesque Light" w:hAnsi="Brandon Grotesque Light"/>
          <w:sz w:val="22"/>
          <w:szCs w:val="22"/>
        </w:rPr>
        <w:t xml:space="preserve">before residents return. </w:t>
      </w:r>
    </w:p>
    <w:p w14:paraId="69C1D05A" w14:textId="4B630C5F" w:rsidR="00526F13" w:rsidRPr="00740A3E" w:rsidRDefault="00526F13">
      <w:pPr>
        <w:rPr>
          <w:rFonts w:ascii="Brandon Grotesque Light" w:hAnsi="Brandon Grotesque Light"/>
          <w:color w:val="000000" w:themeColor="text1"/>
          <w:sz w:val="22"/>
          <w:szCs w:val="22"/>
        </w:rPr>
      </w:pPr>
    </w:p>
    <w:p w14:paraId="31DE8622" w14:textId="5CAE840F" w:rsidR="00526F13" w:rsidRPr="00740A3E" w:rsidRDefault="00492C1F">
      <w:pPr>
        <w:rPr>
          <w:rFonts w:ascii="Brandon Grotesque Light" w:hAnsi="Brandon Grotesque Light"/>
          <w:b/>
          <w:bCs/>
          <w:i/>
          <w:iCs/>
          <w:color w:val="000000" w:themeColor="text1"/>
          <w:sz w:val="22"/>
          <w:szCs w:val="22"/>
        </w:rPr>
      </w:pPr>
      <w:r w:rsidRPr="00740A3E">
        <w:rPr>
          <w:rFonts w:ascii="Brandon Grotesque Light" w:hAnsi="Brandon Grotesque Light"/>
          <w:color w:val="000000" w:themeColor="text1"/>
          <w:sz w:val="22"/>
          <w:szCs w:val="22"/>
        </w:rPr>
        <w:t xml:space="preserve">Q: </w:t>
      </w:r>
      <w:r w:rsidRPr="00740A3E">
        <w:rPr>
          <w:rFonts w:ascii="Brandon Grotesque Light" w:hAnsi="Brandon Grotesque Light"/>
          <w:color w:val="000000" w:themeColor="text1"/>
          <w:sz w:val="22"/>
          <w:szCs w:val="22"/>
        </w:rPr>
        <w:tab/>
      </w:r>
      <w:r w:rsidR="00526F13" w:rsidRPr="00740A3E">
        <w:rPr>
          <w:rFonts w:ascii="Brandon Grotesque Light" w:hAnsi="Brandon Grotesque Light"/>
          <w:b/>
          <w:bCs/>
          <w:i/>
          <w:iCs/>
          <w:color w:val="000000" w:themeColor="text1"/>
          <w:sz w:val="22"/>
          <w:szCs w:val="22"/>
        </w:rPr>
        <w:t xml:space="preserve">How will the status of the house impact my </w:t>
      </w:r>
      <w:r w:rsidR="00BB776B" w:rsidRPr="00740A3E">
        <w:rPr>
          <w:rFonts w:ascii="Brandon Grotesque Light" w:hAnsi="Brandon Grotesque Light"/>
          <w:b/>
          <w:bCs/>
          <w:i/>
          <w:iCs/>
          <w:color w:val="000000" w:themeColor="text1"/>
          <w:sz w:val="22"/>
          <w:szCs w:val="22"/>
        </w:rPr>
        <w:t>room and board</w:t>
      </w:r>
      <w:r w:rsidR="00526F13" w:rsidRPr="00740A3E">
        <w:rPr>
          <w:rFonts w:ascii="Brandon Grotesque Light" w:hAnsi="Brandon Grotesque Light"/>
          <w:b/>
          <w:bCs/>
          <w:i/>
          <w:iCs/>
          <w:color w:val="000000" w:themeColor="text1"/>
          <w:sz w:val="22"/>
          <w:szCs w:val="22"/>
        </w:rPr>
        <w:t xml:space="preserve">? </w:t>
      </w:r>
    </w:p>
    <w:p w14:paraId="383E4D37" w14:textId="46B11C48" w:rsidR="00492C1F" w:rsidRPr="00740A3E" w:rsidRDefault="00492C1F" w:rsidP="00492C1F">
      <w:pPr>
        <w:ind w:left="720" w:hanging="720"/>
        <w:rPr>
          <w:rFonts w:ascii="Brandon Grotesque Light" w:hAnsi="Brandon Grotesque Light" w:cs="Calibri"/>
          <w:color w:val="000000"/>
          <w:sz w:val="22"/>
          <w:szCs w:val="22"/>
        </w:rPr>
      </w:pPr>
      <w:r w:rsidRPr="00740A3E">
        <w:rPr>
          <w:rFonts w:ascii="Brandon Grotesque Light" w:hAnsi="Brandon Grotesque Light"/>
          <w:color w:val="000000" w:themeColor="text1"/>
          <w:sz w:val="22"/>
          <w:szCs w:val="22"/>
        </w:rPr>
        <w:t>A:</w:t>
      </w:r>
      <w:r w:rsidRPr="00740A3E">
        <w:rPr>
          <w:rFonts w:ascii="Brandon Grotesque Light" w:hAnsi="Brandon Grotesque Light"/>
          <w:color w:val="000000" w:themeColor="text1"/>
          <w:sz w:val="22"/>
          <w:szCs w:val="22"/>
        </w:rPr>
        <w:tab/>
      </w:r>
      <w:r w:rsidR="00703796" w:rsidRPr="00740A3E">
        <w:rPr>
          <w:rFonts w:ascii="Brandon Grotesque Light" w:hAnsi="Brandon Grotesque Light"/>
          <w:sz w:val="22"/>
          <w:szCs w:val="22"/>
        </w:rPr>
        <w:t xml:space="preserve">Your bill will be prorated to reflect the occupancy period during the temporary closure for March 2020. You will not be billed for April, May and/or June 2020 periods. </w:t>
      </w:r>
      <w:r w:rsidR="00703796" w:rsidRPr="00740A3E">
        <w:rPr>
          <w:rFonts w:ascii="Brandon Grotesque Light" w:hAnsi="Brandon Grotesque Light" w:cs="Calibri"/>
          <w:color w:val="000000"/>
          <w:sz w:val="22"/>
          <w:szCs w:val="22"/>
        </w:rPr>
        <w:t>Please allow 4-6 weeks for processing any National Housing Corporation room and/or board refunds so that we may accurately calculate the closure periods.</w:t>
      </w:r>
    </w:p>
    <w:p w14:paraId="6882915A" w14:textId="77777777" w:rsidR="00703796" w:rsidRPr="00740A3E" w:rsidRDefault="00703796" w:rsidP="00492C1F">
      <w:pPr>
        <w:ind w:left="720" w:hanging="720"/>
        <w:rPr>
          <w:rFonts w:ascii="Brandon Grotesque Light" w:hAnsi="Brandon Grotesque Light" w:cs="Calibri"/>
          <w:color w:val="000000"/>
          <w:sz w:val="22"/>
          <w:szCs w:val="22"/>
        </w:rPr>
      </w:pPr>
    </w:p>
    <w:p w14:paraId="49B71783" w14:textId="77777777" w:rsidR="00703796" w:rsidRPr="00740A3E" w:rsidRDefault="00703796" w:rsidP="00703796">
      <w:pPr>
        <w:rPr>
          <w:rFonts w:ascii="Brandon Grotesque Light" w:hAnsi="Brandon Grotesque Light"/>
          <w:i/>
          <w:iCs/>
          <w:sz w:val="22"/>
          <w:szCs w:val="22"/>
        </w:rPr>
      </w:pPr>
      <w:r w:rsidRPr="00740A3E">
        <w:rPr>
          <w:rFonts w:ascii="Brandon Grotesque Light" w:hAnsi="Brandon Grotesque Light"/>
          <w:b/>
          <w:bCs/>
          <w:color w:val="000000" w:themeColor="text1"/>
          <w:sz w:val="22"/>
          <w:szCs w:val="22"/>
        </w:rPr>
        <w:t>Q:</w:t>
      </w:r>
      <w:r w:rsidRPr="00740A3E">
        <w:rPr>
          <w:rFonts w:ascii="Brandon Grotesque Light" w:hAnsi="Brandon Grotesque Light"/>
          <w:b/>
          <w:bCs/>
          <w:color w:val="000000" w:themeColor="text1"/>
          <w:sz w:val="22"/>
          <w:szCs w:val="22"/>
        </w:rPr>
        <w:tab/>
      </w:r>
      <w:r w:rsidRPr="00740A3E">
        <w:rPr>
          <w:rFonts w:ascii="Brandon Grotesque Light" w:hAnsi="Brandon Grotesque Light"/>
          <w:b/>
          <w:bCs/>
          <w:i/>
          <w:iCs/>
          <w:color w:val="000000" w:themeColor="text1"/>
          <w:sz w:val="22"/>
          <w:szCs w:val="22"/>
        </w:rPr>
        <w:t xml:space="preserve">How does this impact </w:t>
      </w:r>
      <w:r w:rsidRPr="00740A3E">
        <w:rPr>
          <w:rFonts w:ascii="Brandon Grotesque Light" w:hAnsi="Brandon Grotesque Light"/>
          <w:b/>
          <w:bCs/>
          <w:i/>
          <w:iCs/>
          <w:sz w:val="22"/>
          <w:szCs w:val="22"/>
        </w:rPr>
        <w:t>Non- Resident Meal Plan Contracts?</w:t>
      </w:r>
      <w:r w:rsidRPr="00740A3E">
        <w:rPr>
          <w:rFonts w:ascii="Brandon Grotesque Light" w:hAnsi="Brandon Grotesque Light"/>
          <w:i/>
          <w:iCs/>
          <w:sz w:val="22"/>
          <w:szCs w:val="22"/>
        </w:rPr>
        <w:t xml:space="preserve">  </w:t>
      </w:r>
    </w:p>
    <w:p w14:paraId="2E36020F" w14:textId="7B5703C4" w:rsidR="00703796" w:rsidRPr="00740A3E" w:rsidRDefault="00703796" w:rsidP="00703796">
      <w:pPr>
        <w:ind w:left="720" w:hanging="720"/>
        <w:rPr>
          <w:rFonts w:ascii="Brandon Grotesque Light" w:hAnsi="Brandon Grotesque Light"/>
          <w:sz w:val="22"/>
          <w:szCs w:val="22"/>
        </w:rPr>
      </w:pPr>
      <w:r w:rsidRPr="00740A3E">
        <w:rPr>
          <w:rFonts w:ascii="Brandon Grotesque Light" w:hAnsi="Brandon Grotesque Light"/>
          <w:sz w:val="22"/>
          <w:szCs w:val="22"/>
        </w:rPr>
        <w:t>A:</w:t>
      </w:r>
      <w:r w:rsidRPr="00740A3E">
        <w:rPr>
          <w:rFonts w:ascii="Brandon Grotesque Light" w:hAnsi="Brandon Grotesque Light"/>
          <w:sz w:val="22"/>
          <w:szCs w:val="22"/>
        </w:rPr>
        <w:tab/>
        <w:t xml:space="preserve">Your bill will be prorated to reflect the meal period affected during the temporary closure for March 2020 and the semester end closure based on your respective campus </w:t>
      </w:r>
      <w:r w:rsidR="00C7211B" w:rsidRPr="00740A3E">
        <w:rPr>
          <w:rFonts w:ascii="Brandon Grotesque Light" w:hAnsi="Brandon Grotesque Light"/>
          <w:sz w:val="22"/>
          <w:szCs w:val="22"/>
        </w:rPr>
        <w:t>transition to distance learning/online classes</w:t>
      </w:r>
      <w:r w:rsidRPr="00740A3E">
        <w:rPr>
          <w:rFonts w:ascii="Brandon Grotesque Light" w:hAnsi="Brandon Grotesque Light"/>
          <w:sz w:val="22"/>
          <w:szCs w:val="22"/>
        </w:rPr>
        <w:t xml:space="preserve">. You will not be billed for April, May and June 2020 periods.  </w:t>
      </w:r>
      <w:r w:rsidRPr="00740A3E">
        <w:rPr>
          <w:rFonts w:ascii="Brandon Grotesque Light" w:hAnsi="Brandon Grotesque Light" w:cs="Calibri"/>
          <w:color w:val="000000"/>
          <w:sz w:val="22"/>
          <w:szCs w:val="22"/>
        </w:rPr>
        <w:t xml:space="preserve">Please allow 4-6 </w:t>
      </w:r>
      <w:r w:rsidRPr="00740A3E">
        <w:rPr>
          <w:rFonts w:ascii="Brandon Grotesque Light" w:hAnsi="Brandon Grotesque Light" w:cs="Calibri"/>
          <w:color w:val="000000"/>
          <w:sz w:val="22"/>
          <w:szCs w:val="22"/>
        </w:rPr>
        <w:lastRenderedPageBreak/>
        <w:t>weeks for processing any National Housing Corporation room and/or board refunds so that we may accurately calculate the closure periods.</w:t>
      </w:r>
    </w:p>
    <w:p w14:paraId="4FA460B7" w14:textId="701F3860" w:rsidR="00BB776B" w:rsidRPr="00740A3E" w:rsidRDefault="00BB776B" w:rsidP="00703796">
      <w:pPr>
        <w:rPr>
          <w:rFonts w:ascii="Brandon Grotesque Light" w:hAnsi="Brandon Grotesque Light"/>
          <w:color w:val="000000" w:themeColor="text1"/>
          <w:sz w:val="22"/>
          <w:szCs w:val="22"/>
        </w:rPr>
      </w:pPr>
    </w:p>
    <w:p w14:paraId="5F0BDCFB" w14:textId="4276633E" w:rsidR="00BB776B" w:rsidRPr="00740A3E" w:rsidRDefault="00BB776B" w:rsidP="00BB776B">
      <w:pPr>
        <w:pStyle w:val="paragraph"/>
        <w:spacing w:before="0" w:beforeAutospacing="0" w:after="0" w:afterAutospacing="0"/>
        <w:ind w:left="720" w:hanging="720"/>
        <w:textAlignment w:val="baseline"/>
        <w:rPr>
          <w:rStyle w:val="eop"/>
          <w:rFonts w:ascii="Brandon Grotesque Light" w:hAnsi="Brandon Grotesque Light" w:cs="Calibri"/>
          <w:b/>
          <w:bCs/>
          <w:i/>
          <w:iCs/>
          <w:color w:val="000000" w:themeColor="text1"/>
          <w:sz w:val="22"/>
          <w:szCs w:val="22"/>
        </w:rPr>
      </w:pPr>
      <w:r w:rsidRPr="00740A3E">
        <w:rPr>
          <w:rStyle w:val="eop"/>
          <w:rFonts w:ascii="Brandon Grotesque Light" w:hAnsi="Brandon Grotesque Light" w:cs="Calibri"/>
          <w:b/>
          <w:bCs/>
          <w:i/>
          <w:iCs/>
          <w:color w:val="000000" w:themeColor="text1"/>
          <w:sz w:val="22"/>
          <w:szCs w:val="22"/>
        </w:rPr>
        <w:t>Q:</w:t>
      </w:r>
      <w:r w:rsidRPr="00740A3E">
        <w:rPr>
          <w:rStyle w:val="eop"/>
          <w:rFonts w:ascii="Brandon Grotesque Light" w:hAnsi="Brandon Grotesque Light" w:cs="Calibri"/>
          <w:b/>
          <w:bCs/>
          <w:i/>
          <w:iCs/>
          <w:color w:val="000000" w:themeColor="text1"/>
          <w:sz w:val="22"/>
          <w:szCs w:val="22"/>
        </w:rPr>
        <w:tab/>
        <w:t xml:space="preserve">What will I be expected to pay regarding building funds, furnishing funds, parlor fees, insurance and administrative fees? </w:t>
      </w:r>
    </w:p>
    <w:p w14:paraId="78C2AA4A" w14:textId="50CF014C" w:rsidR="00BB776B" w:rsidRPr="00740A3E" w:rsidRDefault="00BB776B" w:rsidP="00BF03F3">
      <w:pPr>
        <w:pStyle w:val="paragraph"/>
        <w:spacing w:before="0" w:beforeAutospacing="0" w:after="0" w:afterAutospacing="0"/>
        <w:ind w:left="720" w:hanging="720"/>
        <w:textAlignment w:val="baseline"/>
        <w:rPr>
          <w:rFonts w:ascii="Brandon Grotesque Light" w:hAnsi="Brandon Grotesque Light" w:cs="Calibri"/>
          <w:strike/>
          <w:color w:val="000000" w:themeColor="text1"/>
          <w:sz w:val="22"/>
          <w:szCs w:val="22"/>
        </w:rPr>
      </w:pPr>
      <w:r w:rsidRPr="00740A3E">
        <w:rPr>
          <w:rStyle w:val="eop"/>
          <w:rFonts w:ascii="Brandon Grotesque Light" w:hAnsi="Brandon Grotesque Light" w:cs="Calibri"/>
          <w:color w:val="000000" w:themeColor="text1"/>
          <w:sz w:val="22"/>
          <w:szCs w:val="22"/>
        </w:rPr>
        <w:t xml:space="preserve">A: </w:t>
      </w:r>
      <w:r w:rsidRPr="00740A3E">
        <w:rPr>
          <w:rStyle w:val="eop"/>
          <w:rFonts w:ascii="Brandon Grotesque Light" w:hAnsi="Brandon Grotesque Light" w:cs="Calibri"/>
          <w:color w:val="000000" w:themeColor="text1"/>
          <w:sz w:val="22"/>
          <w:szCs w:val="22"/>
        </w:rPr>
        <w:tab/>
      </w:r>
      <w:r w:rsidR="00703796" w:rsidRPr="00740A3E">
        <w:rPr>
          <w:rFonts w:ascii="Brandon Grotesque Light" w:hAnsi="Brandon Grotesque Light" w:cstheme="minorHAnsi"/>
          <w:sz w:val="22"/>
          <w:szCs w:val="22"/>
        </w:rPr>
        <w:t>National Housing Corporation Fees (Building Fund, Furnishing Fund, Insurance, Parlor Fees, Administration Fees, and other if applicable) will not be billed for April, May and/or June 2020.</w:t>
      </w:r>
    </w:p>
    <w:p w14:paraId="6269CC2C" w14:textId="0FCA964B" w:rsidR="00EC391B" w:rsidRPr="00740A3E" w:rsidRDefault="00EC391B" w:rsidP="00492C1F">
      <w:pPr>
        <w:ind w:left="720" w:hanging="720"/>
        <w:rPr>
          <w:rFonts w:ascii="Brandon Grotesque Light" w:hAnsi="Brandon Grotesque Light"/>
          <w:color w:val="000000" w:themeColor="text1"/>
          <w:sz w:val="22"/>
          <w:szCs w:val="22"/>
        </w:rPr>
      </w:pPr>
    </w:p>
    <w:p w14:paraId="69F47AB5" w14:textId="42580E1B" w:rsidR="00EC391B" w:rsidRPr="00740A3E" w:rsidRDefault="00EC391B" w:rsidP="00492C1F">
      <w:pPr>
        <w:ind w:left="720" w:hanging="720"/>
        <w:rPr>
          <w:rFonts w:ascii="Brandon Grotesque Light" w:hAnsi="Brandon Grotesque Light"/>
          <w:b/>
          <w:bCs/>
          <w:i/>
          <w:iCs/>
          <w:color w:val="000000" w:themeColor="text1"/>
          <w:sz w:val="22"/>
          <w:szCs w:val="22"/>
        </w:rPr>
      </w:pPr>
      <w:r w:rsidRPr="00740A3E">
        <w:rPr>
          <w:rFonts w:ascii="Brandon Grotesque Light" w:hAnsi="Brandon Grotesque Light"/>
          <w:color w:val="000000" w:themeColor="text1"/>
          <w:sz w:val="22"/>
          <w:szCs w:val="22"/>
        </w:rPr>
        <w:t xml:space="preserve">Q: </w:t>
      </w:r>
      <w:r w:rsidRPr="00740A3E">
        <w:rPr>
          <w:rFonts w:ascii="Brandon Grotesque Light" w:hAnsi="Brandon Grotesque Light"/>
          <w:color w:val="000000" w:themeColor="text1"/>
          <w:sz w:val="22"/>
          <w:szCs w:val="22"/>
        </w:rPr>
        <w:tab/>
      </w:r>
      <w:r w:rsidRPr="00740A3E">
        <w:rPr>
          <w:rFonts w:ascii="Brandon Grotesque Light" w:hAnsi="Brandon Grotesque Light"/>
          <w:b/>
          <w:bCs/>
          <w:i/>
          <w:iCs/>
          <w:color w:val="000000" w:themeColor="text1"/>
          <w:sz w:val="22"/>
          <w:szCs w:val="22"/>
        </w:rPr>
        <w:t>Will the same standards be applied to my house if it isn’t in the National Hous</w:t>
      </w:r>
      <w:r w:rsidR="006156B2" w:rsidRPr="00740A3E">
        <w:rPr>
          <w:rFonts w:ascii="Brandon Grotesque Light" w:hAnsi="Brandon Grotesque Light"/>
          <w:b/>
          <w:bCs/>
          <w:i/>
          <w:iCs/>
          <w:color w:val="000000" w:themeColor="text1"/>
          <w:sz w:val="22"/>
          <w:szCs w:val="22"/>
        </w:rPr>
        <w:t>ing</w:t>
      </w:r>
      <w:r w:rsidRPr="00740A3E">
        <w:rPr>
          <w:rFonts w:ascii="Brandon Grotesque Light" w:hAnsi="Brandon Grotesque Light"/>
          <w:b/>
          <w:bCs/>
          <w:i/>
          <w:iCs/>
          <w:color w:val="000000" w:themeColor="text1"/>
          <w:sz w:val="22"/>
          <w:szCs w:val="22"/>
        </w:rPr>
        <w:t xml:space="preserve"> Corporation? </w:t>
      </w:r>
    </w:p>
    <w:p w14:paraId="095A2785" w14:textId="4B5706C5" w:rsidR="00BB776B" w:rsidRPr="00740A3E" w:rsidRDefault="00EC391B" w:rsidP="00BF03F3">
      <w:pPr>
        <w:ind w:left="720" w:hanging="720"/>
        <w:rPr>
          <w:rFonts w:ascii="Brandon Grotesque Light" w:hAnsi="Brandon Grotesque Light"/>
          <w:color w:val="000000" w:themeColor="text1"/>
          <w:sz w:val="22"/>
          <w:szCs w:val="22"/>
        </w:rPr>
      </w:pPr>
      <w:r w:rsidRPr="00740A3E">
        <w:rPr>
          <w:rFonts w:ascii="Brandon Grotesque Light" w:hAnsi="Brandon Grotesque Light"/>
          <w:color w:val="000000" w:themeColor="text1"/>
          <w:sz w:val="22"/>
          <w:szCs w:val="22"/>
        </w:rPr>
        <w:t>A:</w:t>
      </w:r>
      <w:r w:rsidRPr="00740A3E">
        <w:rPr>
          <w:rFonts w:ascii="Brandon Grotesque Light" w:hAnsi="Brandon Grotesque Light"/>
          <w:color w:val="000000" w:themeColor="text1"/>
          <w:sz w:val="22"/>
          <w:szCs w:val="22"/>
        </w:rPr>
        <w:tab/>
        <w:t>While Delta Zeta will provide guidance and recommendations to locally owned houses, the National Hous</w:t>
      </w:r>
      <w:r w:rsidR="006156B2" w:rsidRPr="00740A3E">
        <w:rPr>
          <w:rFonts w:ascii="Brandon Grotesque Light" w:hAnsi="Brandon Grotesque Light"/>
          <w:color w:val="000000" w:themeColor="text1"/>
          <w:sz w:val="22"/>
          <w:szCs w:val="22"/>
        </w:rPr>
        <w:t>ing</w:t>
      </w:r>
      <w:r w:rsidRPr="00740A3E">
        <w:rPr>
          <w:rFonts w:ascii="Brandon Grotesque Light" w:hAnsi="Brandon Grotesque Light"/>
          <w:color w:val="000000" w:themeColor="text1"/>
          <w:sz w:val="22"/>
          <w:szCs w:val="22"/>
        </w:rPr>
        <w:t xml:space="preserve"> Corporation does not have control regarding local property operations. We would encourage any questions or concerns be directed to the House Director or Local House Corporation President. </w:t>
      </w:r>
    </w:p>
    <w:p w14:paraId="64AB7ECB" w14:textId="222C19AC" w:rsidR="00261F06" w:rsidRPr="00740A3E" w:rsidRDefault="00261F06" w:rsidP="00BF03F3">
      <w:pPr>
        <w:ind w:left="720" w:hanging="720"/>
        <w:rPr>
          <w:rFonts w:ascii="Brandon Grotesque Light" w:hAnsi="Brandon Grotesque Light"/>
          <w:color w:val="000000" w:themeColor="text1"/>
          <w:sz w:val="22"/>
          <w:szCs w:val="22"/>
        </w:rPr>
      </w:pPr>
    </w:p>
    <w:p w14:paraId="10E1B2DB" w14:textId="5D11C920" w:rsidR="00261F06" w:rsidRPr="00703796" w:rsidRDefault="00261F06" w:rsidP="00BF03F3">
      <w:pPr>
        <w:ind w:left="720" w:hanging="720"/>
        <w:rPr>
          <w:rFonts w:ascii="Brandon Grotesque Light" w:hAnsi="Brandon Grotesque Light"/>
          <w:color w:val="000000" w:themeColor="text1"/>
          <w:sz w:val="22"/>
          <w:szCs w:val="22"/>
        </w:rPr>
      </w:pPr>
      <w:r w:rsidRPr="00740A3E">
        <w:rPr>
          <w:rFonts w:ascii="Brandon Grotesque Light" w:hAnsi="Brandon Grotesque Light"/>
          <w:color w:val="000000" w:themeColor="text1"/>
          <w:sz w:val="22"/>
          <w:szCs w:val="22"/>
        </w:rPr>
        <w:tab/>
        <w:t>If your property is owned by the university please work directly with your university accordingly.</w:t>
      </w:r>
    </w:p>
    <w:sectPr w:rsidR="00261F06" w:rsidRPr="00703796" w:rsidSect="00B35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13"/>
    <w:rsid w:val="00173792"/>
    <w:rsid w:val="00261F06"/>
    <w:rsid w:val="002674BA"/>
    <w:rsid w:val="00294E16"/>
    <w:rsid w:val="00350054"/>
    <w:rsid w:val="00404420"/>
    <w:rsid w:val="00492C1F"/>
    <w:rsid w:val="00526F13"/>
    <w:rsid w:val="006156B2"/>
    <w:rsid w:val="00660122"/>
    <w:rsid w:val="00703796"/>
    <w:rsid w:val="00740A3E"/>
    <w:rsid w:val="007C79BE"/>
    <w:rsid w:val="00A90136"/>
    <w:rsid w:val="00B35302"/>
    <w:rsid w:val="00BB776B"/>
    <w:rsid w:val="00BF03F3"/>
    <w:rsid w:val="00C360CF"/>
    <w:rsid w:val="00C7211B"/>
    <w:rsid w:val="00C97F47"/>
    <w:rsid w:val="00D539EB"/>
    <w:rsid w:val="00EC391B"/>
    <w:rsid w:val="00F4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110C"/>
  <w15:chartTrackingRefBased/>
  <w15:docId w15:val="{9B2BD3B0-F5C9-6E4B-8EC7-112C3F2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76B"/>
    <w:pPr>
      <w:spacing w:before="100" w:beforeAutospacing="1" w:after="100" w:afterAutospacing="1"/>
    </w:pPr>
    <w:rPr>
      <w:rFonts w:ascii="Times New Roman" w:eastAsia="Times New Roman" w:hAnsi="Times New Roman" w:cs="Times New Roman"/>
    </w:rPr>
  </w:style>
  <w:style w:type="character" w:customStyle="1" w:styleId="eop">
    <w:name w:val="eop"/>
    <w:rsid w:val="00BB776B"/>
  </w:style>
  <w:style w:type="paragraph" w:styleId="BalloonText">
    <w:name w:val="Balloon Text"/>
    <w:basedOn w:val="Normal"/>
    <w:link w:val="BalloonTextChar"/>
    <w:uiPriority w:val="99"/>
    <w:semiHidden/>
    <w:unhideWhenUsed/>
    <w:rsid w:val="00660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22"/>
    <w:rPr>
      <w:rFonts w:ascii="Segoe UI" w:hAnsi="Segoe UI" w:cs="Segoe UI"/>
      <w:sz w:val="18"/>
      <w:szCs w:val="18"/>
    </w:rPr>
  </w:style>
  <w:style w:type="character" w:styleId="Hyperlink">
    <w:name w:val="Hyperlink"/>
    <w:basedOn w:val="DefaultParagraphFont"/>
    <w:uiPriority w:val="99"/>
    <w:unhideWhenUsed/>
    <w:rsid w:val="00660122"/>
    <w:rPr>
      <w:color w:val="0563C1" w:themeColor="hyperlink"/>
      <w:u w:val="single"/>
    </w:rPr>
  </w:style>
  <w:style w:type="character" w:customStyle="1" w:styleId="UnresolvedMention1">
    <w:name w:val="Unresolved Mention1"/>
    <w:basedOn w:val="DefaultParagraphFont"/>
    <w:uiPriority w:val="99"/>
    <w:semiHidden/>
    <w:unhideWhenUsed/>
    <w:rsid w:val="00660122"/>
    <w:rPr>
      <w:color w:val="605E5C"/>
      <w:shd w:val="clear" w:color="auto" w:fill="E1DFDD"/>
    </w:rPr>
  </w:style>
  <w:style w:type="character" w:styleId="CommentReference">
    <w:name w:val="annotation reference"/>
    <w:basedOn w:val="DefaultParagraphFont"/>
    <w:uiPriority w:val="99"/>
    <w:semiHidden/>
    <w:unhideWhenUsed/>
    <w:rsid w:val="00660122"/>
    <w:rPr>
      <w:sz w:val="16"/>
      <w:szCs w:val="16"/>
    </w:rPr>
  </w:style>
  <w:style w:type="paragraph" w:styleId="CommentText">
    <w:name w:val="annotation text"/>
    <w:basedOn w:val="Normal"/>
    <w:link w:val="CommentTextChar"/>
    <w:uiPriority w:val="99"/>
    <w:semiHidden/>
    <w:unhideWhenUsed/>
    <w:rsid w:val="00660122"/>
    <w:rPr>
      <w:sz w:val="20"/>
      <w:szCs w:val="20"/>
    </w:rPr>
  </w:style>
  <w:style w:type="character" w:customStyle="1" w:styleId="CommentTextChar">
    <w:name w:val="Comment Text Char"/>
    <w:basedOn w:val="DefaultParagraphFont"/>
    <w:link w:val="CommentText"/>
    <w:uiPriority w:val="99"/>
    <w:semiHidden/>
    <w:rsid w:val="00660122"/>
    <w:rPr>
      <w:sz w:val="20"/>
      <w:szCs w:val="20"/>
    </w:rPr>
  </w:style>
  <w:style w:type="paragraph" w:styleId="CommentSubject">
    <w:name w:val="annotation subject"/>
    <w:basedOn w:val="CommentText"/>
    <w:next w:val="CommentText"/>
    <w:link w:val="CommentSubjectChar"/>
    <w:uiPriority w:val="99"/>
    <w:semiHidden/>
    <w:unhideWhenUsed/>
    <w:rsid w:val="00660122"/>
    <w:rPr>
      <w:b/>
      <w:bCs/>
    </w:rPr>
  </w:style>
  <w:style w:type="character" w:customStyle="1" w:styleId="CommentSubjectChar">
    <w:name w:val="Comment Subject Char"/>
    <w:basedOn w:val="CommentTextChar"/>
    <w:link w:val="CommentSubject"/>
    <w:uiPriority w:val="99"/>
    <w:semiHidden/>
    <w:rsid w:val="00660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Frankenberger</dc:creator>
  <cp:keywords/>
  <dc:description/>
  <cp:lastModifiedBy>Allison St. Germain</cp:lastModifiedBy>
  <cp:revision>2</cp:revision>
  <dcterms:created xsi:type="dcterms:W3CDTF">2020-03-20T17:32:00Z</dcterms:created>
  <dcterms:modified xsi:type="dcterms:W3CDTF">2020-03-20T17:32:00Z</dcterms:modified>
</cp:coreProperties>
</file>